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3F" w:rsidRPr="006C4AAB" w:rsidRDefault="00E1343F" w:rsidP="00E1343F">
      <w:pPr>
        <w:pStyle w:val="Titolo"/>
        <w:rPr>
          <w:rFonts w:asciiTheme="minorHAnsi" w:hAnsiTheme="minorHAnsi" w:cs="Arial"/>
          <w:b w:val="0"/>
          <w:bCs/>
          <w:szCs w:val="24"/>
        </w:rPr>
      </w:pPr>
      <w:r w:rsidRPr="006C4AAB">
        <w:rPr>
          <w:rFonts w:asciiTheme="minorHAnsi" w:hAnsiTheme="minorHAnsi" w:cs="Arial"/>
          <w:b w:val="0"/>
          <w:bCs/>
          <w:szCs w:val="24"/>
        </w:rPr>
        <w:t>DISPOSITIVO</w:t>
      </w:r>
    </w:p>
    <w:p w:rsidR="00D43532" w:rsidRPr="006C4AAB" w:rsidRDefault="00D43532" w:rsidP="00E1343F">
      <w:pPr>
        <w:pStyle w:val="Titolo"/>
        <w:rPr>
          <w:rFonts w:asciiTheme="minorHAnsi" w:hAnsiTheme="minorHAnsi" w:cs="Arial"/>
          <w:b w:val="0"/>
          <w:bCs/>
          <w:szCs w:val="24"/>
        </w:rPr>
      </w:pPr>
    </w:p>
    <w:p w:rsidR="00E1343F" w:rsidRPr="00480652" w:rsidRDefault="00E1343F" w:rsidP="00E1343F">
      <w:pPr>
        <w:jc w:val="center"/>
        <w:rPr>
          <w:rFonts w:asciiTheme="minorHAnsi" w:hAnsiTheme="minorHAnsi" w:cs="Arial"/>
          <w:bCs/>
          <w:sz w:val="24"/>
          <w:szCs w:val="24"/>
        </w:rPr>
      </w:pPr>
      <w:r w:rsidRPr="00480652">
        <w:rPr>
          <w:rFonts w:asciiTheme="minorHAnsi" w:hAnsiTheme="minorHAnsi" w:cs="Arial"/>
          <w:bCs/>
          <w:sz w:val="24"/>
          <w:szCs w:val="24"/>
        </w:rPr>
        <w:t xml:space="preserve">DELIBERA DEL COMITATO </w:t>
      </w:r>
      <w:r w:rsidR="00A76B63" w:rsidRPr="00480652">
        <w:rPr>
          <w:rFonts w:asciiTheme="minorHAnsi" w:hAnsiTheme="minorHAnsi" w:cs="Arial"/>
          <w:bCs/>
          <w:sz w:val="24"/>
          <w:szCs w:val="24"/>
        </w:rPr>
        <w:t xml:space="preserve">DI GESTIONE </w:t>
      </w:r>
      <w:r w:rsidRPr="00480652">
        <w:rPr>
          <w:rFonts w:asciiTheme="minorHAnsi" w:hAnsiTheme="minorHAnsi" w:cs="Arial"/>
          <w:bCs/>
          <w:sz w:val="24"/>
          <w:szCs w:val="24"/>
        </w:rPr>
        <w:t>N</w:t>
      </w:r>
      <w:r w:rsidR="00282CB0" w:rsidRPr="00480652">
        <w:rPr>
          <w:rFonts w:asciiTheme="minorHAnsi" w:hAnsiTheme="minorHAnsi" w:cs="Arial"/>
          <w:bCs/>
          <w:sz w:val="24"/>
          <w:szCs w:val="24"/>
        </w:rPr>
        <w:t xml:space="preserve">. </w:t>
      </w:r>
      <w:r w:rsidR="00480652">
        <w:rPr>
          <w:rFonts w:asciiTheme="minorHAnsi" w:hAnsiTheme="minorHAnsi" w:cs="Arial"/>
          <w:bCs/>
          <w:sz w:val="24"/>
          <w:szCs w:val="24"/>
        </w:rPr>
        <w:t>______</w:t>
      </w:r>
    </w:p>
    <w:p w:rsidR="00E1343F" w:rsidRPr="006C4AAB" w:rsidRDefault="00C42D03" w:rsidP="00E1343F">
      <w:pPr>
        <w:jc w:val="center"/>
        <w:rPr>
          <w:rFonts w:asciiTheme="minorHAnsi" w:hAnsiTheme="minorHAnsi" w:cs="Arial"/>
          <w:bCs/>
          <w:sz w:val="24"/>
          <w:szCs w:val="24"/>
        </w:rPr>
      </w:pPr>
      <w:r w:rsidRPr="00480652">
        <w:rPr>
          <w:rFonts w:asciiTheme="minorHAnsi" w:hAnsiTheme="minorHAnsi" w:cs="Arial"/>
          <w:bCs/>
          <w:sz w:val="24"/>
          <w:szCs w:val="24"/>
        </w:rPr>
        <w:t>seduta del</w:t>
      </w:r>
      <w:r w:rsidRPr="006C4AAB">
        <w:rPr>
          <w:rFonts w:asciiTheme="minorHAnsi" w:hAnsiTheme="minorHAnsi" w:cs="Arial"/>
          <w:bCs/>
          <w:sz w:val="24"/>
          <w:szCs w:val="24"/>
        </w:rPr>
        <w:t xml:space="preserve"> </w:t>
      </w:r>
      <w:r w:rsidR="00480652">
        <w:rPr>
          <w:rFonts w:asciiTheme="minorHAnsi" w:hAnsiTheme="minorHAnsi" w:cs="Arial"/>
          <w:bCs/>
          <w:sz w:val="24"/>
          <w:szCs w:val="24"/>
        </w:rPr>
        <w:t>____________</w:t>
      </w:r>
    </w:p>
    <w:p w:rsidR="00684C02" w:rsidRPr="006C4AAB" w:rsidRDefault="00684C02" w:rsidP="00E1343F">
      <w:pPr>
        <w:jc w:val="center"/>
        <w:rPr>
          <w:rFonts w:asciiTheme="minorHAnsi" w:hAnsiTheme="minorHAnsi" w:cs="Arial"/>
          <w:bCs/>
          <w:sz w:val="24"/>
          <w:szCs w:val="24"/>
        </w:rPr>
      </w:pPr>
    </w:p>
    <w:p w:rsidR="00377361" w:rsidRPr="00AD67DA" w:rsidRDefault="00684C02" w:rsidP="00377361">
      <w:pPr>
        <w:spacing w:line="360" w:lineRule="auto"/>
        <w:jc w:val="both"/>
        <w:rPr>
          <w:rFonts w:asciiTheme="minorHAnsi" w:hAnsiTheme="minorHAnsi" w:cstheme="minorHAnsi"/>
          <w:bCs/>
          <w:sz w:val="24"/>
          <w:szCs w:val="24"/>
        </w:rPr>
      </w:pPr>
      <w:r w:rsidRPr="00AD67DA">
        <w:rPr>
          <w:rFonts w:asciiTheme="minorHAnsi" w:hAnsiTheme="minorHAnsi" w:cstheme="minorHAnsi"/>
          <w:b/>
          <w:sz w:val="24"/>
          <w:szCs w:val="24"/>
        </w:rPr>
        <w:t xml:space="preserve">Punto all’ordine del giorno: </w:t>
      </w:r>
      <w:r w:rsidR="00377361" w:rsidRPr="00AD67DA">
        <w:rPr>
          <w:rFonts w:asciiTheme="minorHAnsi" w:hAnsiTheme="minorHAnsi" w:cstheme="minorHAnsi"/>
          <w:bCs/>
          <w:sz w:val="24"/>
          <w:szCs w:val="24"/>
        </w:rPr>
        <w:t>“</w:t>
      </w:r>
      <w:bookmarkStart w:id="0" w:name="_Hlk517856314"/>
      <w:bookmarkStart w:id="1" w:name="_Hlk517175989"/>
      <w:r w:rsidR="004A683A" w:rsidRPr="00AD67DA">
        <w:rPr>
          <w:rFonts w:asciiTheme="minorHAnsi" w:hAnsiTheme="minorHAnsi" w:cstheme="minorHAnsi"/>
          <w:bCs/>
          <w:sz w:val="24"/>
          <w:szCs w:val="24"/>
        </w:rPr>
        <w:t>Edison S.p.A.</w:t>
      </w:r>
      <w:r w:rsidR="00377361" w:rsidRPr="00AD67DA">
        <w:rPr>
          <w:rFonts w:asciiTheme="minorHAnsi" w:hAnsiTheme="minorHAnsi" w:cstheme="minorHAnsi"/>
          <w:bCs/>
          <w:sz w:val="24"/>
          <w:szCs w:val="24"/>
        </w:rPr>
        <w:t xml:space="preserve"> - Richiesta </w:t>
      </w:r>
      <w:bookmarkStart w:id="2" w:name="_Hlk517263200"/>
      <w:r w:rsidR="00377361" w:rsidRPr="00AD67DA">
        <w:rPr>
          <w:rFonts w:asciiTheme="minorHAnsi" w:hAnsiTheme="minorHAnsi" w:cstheme="minorHAnsi"/>
          <w:bCs/>
          <w:sz w:val="24"/>
          <w:szCs w:val="24"/>
        </w:rPr>
        <w:t xml:space="preserve">concessione demaniale marittima, ex art. </w:t>
      </w:r>
      <w:r w:rsidR="00AD67DA" w:rsidRPr="00AD67DA">
        <w:rPr>
          <w:rFonts w:asciiTheme="minorHAnsi" w:hAnsiTheme="minorHAnsi" w:cstheme="minorHAnsi"/>
          <w:bCs/>
          <w:sz w:val="24"/>
          <w:szCs w:val="24"/>
        </w:rPr>
        <w:t xml:space="preserve">18 legge 84/94, </w:t>
      </w:r>
      <w:r w:rsidR="00AD67DA" w:rsidRPr="00AD67DA">
        <w:rPr>
          <w:rFonts w:asciiTheme="minorHAnsi" w:hAnsiTheme="minorHAnsi" w:cstheme="minorHAnsi"/>
          <w:sz w:val="22"/>
          <w:szCs w:val="22"/>
        </w:rPr>
        <w:t xml:space="preserve">per </w:t>
      </w:r>
      <w:r w:rsidR="004A683A" w:rsidRPr="00AD67DA">
        <w:rPr>
          <w:rFonts w:asciiTheme="minorHAnsi" w:hAnsiTheme="minorHAnsi" w:cstheme="minorHAnsi"/>
          <w:sz w:val="22"/>
          <w:szCs w:val="22"/>
        </w:rPr>
        <w:t>l’</w:t>
      </w:r>
      <w:r w:rsidR="004A683A" w:rsidRPr="00AD67DA">
        <w:rPr>
          <w:rFonts w:asciiTheme="minorHAnsi" w:hAnsiTheme="minorHAnsi" w:cstheme="minorHAnsi"/>
          <w:bCs/>
          <w:sz w:val="24"/>
          <w:szCs w:val="24"/>
        </w:rPr>
        <w:t>occupazione di</w:t>
      </w:r>
      <w:r w:rsidR="00737111" w:rsidRPr="00AD67DA">
        <w:rPr>
          <w:rFonts w:asciiTheme="minorHAnsi" w:hAnsiTheme="minorHAnsi" w:cstheme="minorHAnsi"/>
          <w:bCs/>
          <w:sz w:val="24"/>
          <w:szCs w:val="24"/>
        </w:rPr>
        <w:t xml:space="preserve"> un’area a terra e</w:t>
      </w:r>
      <w:r w:rsidR="00AD67DA">
        <w:rPr>
          <w:rFonts w:asciiTheme="minorHAnsi" w:hAnsiTheme="minorHAnsi" w:cstheme="minorHAnsi"/>
          <w:bCs/>
          <w:sz w:val="24"/>
          <w:szCs w:val="24"/>
        </w:rPr>
        <w:t xml:space="preserve"> di</w:t>
      </w:r>
      <w:r w:rsidR="00737111" w:rsidRPr="00AD67DA">
        <w:rPr>
          <w:rFonts w:asciiTheme="minorHAnsi" w:hAnsiTheme="minorHAnsi" w:cstheme="minorHAnsi"/>
          <w:bCs/>
          <w:sz w:val="24"/>
          <w:szCs w:val="24"/>
        </w:rPr>
        <w:t xml:space="preserve"> uno specchio acqueo, situati </w:t>
      </w:r>
      <w:r w:rsidR="00AD67DA">
        <w:rPr>
          <w:rFonts w:asciiTheme="minorHAnsi" w:hAnsiTheme="minorHAnsi" w:cstheme="minorHAnsi"/>
          <w:bCs/>
          <w:sz w:val="24"/>
          <w:szCs w:val="24"/>
        </w:rPr>
        <w:t>all’interno del</w:t>
      </w:r>
      <w:r w:rsidR="00737111" w:rsidRPr="00AD67DA">
        <w:rPr>
          <w:rFonts w:asciiTheme="minorHAnsi" w:hAnsiTheme="minorHAnsi" w:cstheme="minorHAnsi"/>
          <w:bCs/>
          <w:sz w:val="24"/>
          <w:szCs w:val="24"/>
        </w:rPr>
        <w:t xml:space="preserve"> Porto industriale di Oristano, nel comune di Santa Giusta, per realizzare un’opera di banchinamento </w:t>
      </w:r>
      <w:r w:rsidR="00AD67DA">
        <w:rPr>
          <w:rFonts w:asciiTheme="minorHAnsi" w:hAnsiTheme="minorHAnsi" w:cstheme="minorHAnsi"/>
          <w:bCs/>
          <w:sz w:val="24"/>
          <w:szCs w:val="24"/>
        </w:rPr>
        <w:t>propedeutica all’ormeggio delle navi a servizio di un</w:t>
      </w:r>
      <w:r w:rsidR="00737111" w:rsidRPr="00AD67DA">
        <w:rPr>
          <w:rFonts w:asciiTheme="minorHAnsi" w:hAnsiTheme="minorHAnsi" w:cstheme="minorHAnsi"/>
          <w:bCs/>
          <w:sz w:val="24"/>
          <w:szCs w:val="24"/>
        </w:rPr>
        <w:t xml:space="preserve"> deposito costiero di Ga</w:t>
      </w:r>
      <w:r w:rsidR="004A683A" w:rsidRPr="00AD67DA">
        <w:rPr>
          <w:rFonts w:asciiTheme="minorHAnsi" w:hAnsiTheme="minorHAnsi" w:cstheme="minorHAnsi"/>
          <w:bCs/>
          <w:sz w:val="24"/>
          <w:szCs w:val="24"/>
        </w:rPr>
        <w:t>s Naturale Liquefatto (GNL)</w:t>
      </w:r>
      <w:bookmarkEnd w:id="2"/>
      <w:r w:rsidR="00AD67DA">
        <w:rPr>
          <w:rFonts w:asciiTheme="minorHAnsi" w:hAnsiTheme="minorHAnsi" w:cstheme="minorHAnsi"/>
          <w:bCs/>
          <w:sz w:val="24"/>
          <w:szCs w:val="24"/>
        </w:rPr>
        <w:t xml:space="preserve"> da realizzarsi in area privata</w:t>
      </w:r>
      <w:bookmarkEnd w:id="0"/>
      <w:r w:rsidR="00377361" w:rsidRPr="00AD67DA">
        <w:rPr>
          <w:rFonts w:asciiTheme="minorHAnsi" w:hAnsiTheme="minorHAnsi" w:cstheme="minorHAnsi"/>
          <w:bCs/>
          <w:sz w:val="24"/>
          <w:szCs w:val="24"/>
        </w:rPr>
        <w:t xml:space="preserve">”. </w:t>
      </w:r>
      <w:bookmarkEnd w:id="1"/>
    </w:p>
    <w:p w:rsidR="003B7021" w:rsidRPr="006C4AAB" w:rsidRDefault="003B7021" w:rsidP="003B7021">
      <w:pPr>
        <w:jc w:val="both"/>
        <w:rPr>
          <w:rFonts w:asciiTheme="minorHAnsi" w:hAnsiTheme="minorHAnsi" w:cs="Arial"/>
          <w:bCs/>
          <w:sz w:val="24"/>
          <w:szCs w:val="24"/>
        </w:rPr>
      </w:pPr>
    </w:p>
    <w:p w:rsidR="006357FF" w:rsidRPr="006C4AAB" w:rsidRDefault="006357FF" w:rsidP="006357FF">
      <w:pPr>
        <w:spacing w:line="360" w:lineRule="auto"/>
        <w:jc w:val="both"/>
        <w:rPr>
          <w:rFonts w:asciiTheme="minorHAnsi" w:hAnsiTheme="minorHAnsi" w:cs="Arial"/>
          <w:b/>
          <w:i/>
          <w:sz w:val="24"/>
          <w:szCs w:val="24"/>
        </w:rPr>
      </w:pPr>
      <w:r w:rsidRPr="006C4AAB">
        <w:rPr>
          <w:rFonts w:asciiTheme="minorHAnsi" w:hAnsiTheme="minorHAnsi" w:cs="Arial"/>
          <w:b/>
          <w:i/>
          <w:sz w:val="24"/>
          <w:szCs w:val="24"/>
        </w:rPr>
        <w:t xml:space="preserve">Presenti al momento della votazione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2977"/>
        <w:gridCol w:w="1418"/>
        <w:gridCol w:w="1275"/>
      </w:tblGrid>
      <w:tr w:rsidR="006357FF" w:rsidRPr="006C4AAB" w:rsidTr="00A76B63">
        <w:tc>
          <w:tcPr>
            <w:tcW w:w="3964" w:type="dxa"/>
            <w:tcBorders>
              <w:top w:val="single" w:sz="4" w:space="0" w:color="auto"/>
              <w:left w:val="single" w:sz="4" w:space="0" w:color="auto"/>
              <w:bottom w:val="single" w:sz="4" w:space="0" w:color="auto"/>
              <w:right w:val="single" w:sz="4" w:space="0" w:color="auto"/>
            </w:tcBorders>
            <w:shd w:val="pct10" w:color="auto" w:fill="auto"/>
            <w:hideMark/>
          </w:tcPr>
          <w:p w:rsidR="006357FF" w:rsidRPr="006C4AAB" w:rsidRDefault="00423C1E" w:rsidP="00174437">
            <w:pPr>
              <w:spacing w:line="276" w:lineRule="auto"/>
              <w:jc w:val="center"/>
              <w:rPr>
                <w:rFonts w:asciiTheme="minorHAnsi" w:hAnsiTheme="minorHAnsi" w:cs="Arial"/>
                <w:b/>
                <w:snapToGrid w:val="0"/>
                <w:sz w:val="24"/>
                <w:szCs w:val="24"/>
              </w:rPr>
            </w:pPr>
            <w:r w:rsidRPr="006C4AAB">
              <w:rPr>
                <w:rFonts w:asciiTheme="minorHAnsi" w:hAnsiTheme="minorHAnsi" w:cs="Arial"/>
                <w:b/>
                <w:snapToGrid w:val="0"/>
                <w:sz w:val="24"/>
                <w:szCs w:val="24"/>
              </w:rPr>
              <w:t>ENTE</w:t>
            </w:r>
          </w:p>
        </w:tc>
        <w:tc>
          <w:tcPr>
            <w:tcW w:w="2977" w:type="dxa"/>
            <w:tcBorders>
              <w:top w:val="single" w:sz="4" w:space="0" w:color="auto"/>
              <w:left w:val="single" w:sz="4" w:space="0" w:color="auto"/>
              <w:bottom w:val="single" w:sz="4" w:space="0" w:color="auto"/>
              <w:right w:val="single" w:sz="4" w:space="0" w:color="auto"/>
            </w:tcBorders>
            <w:shd w:val="pct10" w:color="auto" w:fill="auto"/>
            <w:hideMark/>
          </w:tcPr>
          <w:p w:rsidR="006357FF" w:rsidRPr="006C4AAB" w:rsidRDefault="006357FF" w:rsidP="00174437">
            <w:pPr>
              <w:spacing w:line="276" w:lineRule="auto"/>
              <w:jc w:val="center"/>
              <w:rPr>
                <w:rFonts w:asciiTheme="minorHAnsi" w:hAnsiTheme="minorHAnsi" w:cs="Arial"/>
                <w:b/>
                <w:snapToGrid w:val="0"/>
                <w:sz w:val="24"/>
                <w:szCs w:val="24"/>
              </w:rPr>
            </w:pPr>
            <w:r w:rsidRPr="006C4AAB">
              <w:rPr>
                <w:rFonts w:asciiTheme="minorHAnsi" w:hAnsiTheme="minorHAnsi" w:cs="Arial"/>
                <w:b/>
                <w:snapToGrid w:val="0"/>
                <w:sz w:val="24"/>
                <w:szCs w:val="24"/>
              </w:rPr>
              <w:t>RAPPRESENTANTE</w:t>
            </w:r>
          </w:p>
        </w:tc>
        <w:tc>
          <w:tcPr>
            <w:tcW w:w="1418" w:type="dxa"/>
            <w:tcBorders>
              <w:top w:val="single" w:sz="4" w:space="0" w:color="auto"/>
              <w:left w:val="single" w:sz="4" w:space="0" w:color="auto"/>
              <w:bottom w:val="single" w:sz="4" w:space="0" w:color="auto"/>
              <w:right w:val="single" w:sz="4" w:space="0" w:color="auto"/>
            </w:tcBorders>
            <w:shd w:val="pct10" w:color="auto" w:fill="auto"/>
            <w:hideMark/>
          </w:tcPr>
          <w:p w:rsidR="006357FF" w:rsidRPr="006C4AAB" w:rsidRDefault="006357FF" w:rsidP="00174437">
            <w:pPr>
              <w:spacing w:line="276" w:lineRule="auto"/>
              <w:jc w:val="center"/>
              <w:rPr>
                <w:rFonts w:asciiTheme="minorHAnsi" w:hAnsiTheme="minorHAnsi" w:cs="Arial"/>
                <w:b/>
                <w:snapToGrid w:val="0"/>
                <w:sz w:val="24"/>
                <w:szCs w:val="24"/>
              </w:rPr>
            </w:pPr>
            <w:r w:rsidRPr="006C4AAB">
              <w:rPr>
                <w:rFonts w:asciiTheme="minorHAnsi" w:hAnsiTheme="minorHAnsi" w:cs="Arial"/>
                <w:b/>
                <w:snapToGrid w:val="0"/>
                <w:sz w:val="24"/>
                <w:szCs w:val="24"/>
              </w:rPr>
              <w:t>PRESENTE</w:t>
            </w:r>
          </w:p>
        </w:tc>
        <w:tc>
          <w:tcPr>
            <w:tcW w:w="1275" w:type="dxa"/>
            <w:tcBorders>
              <w:top w:val="single" w:sz="4" w:space="0" w:color="auto"/>
              <w:left w:val="single" w:sz="4" w:space="0" w:color="auto"/>
              <w:bottom w:val="single" w:sz="4" w:space="0" w:color="auto"/>
              <w:right w:val="single" w:sz="4" w:space="0" w:color="auto"/>
            </w:tcBorders>
            <w:shd w:val="pct10" w:color="auto" w:fill="auto"/>
            <w:hideMark/>
          </w:tcPr>
          <w:p w:rsidR="006357FF" w:rsidRPr="006C4AAB" w:rsidRDefault="006357FF" w:rsidP="00174437">
            <w:pPr>
              <w:pStyle w:val="Titolo6"/>
              <w:spacing w:before="0" w:after="0" w:line="276" w:lineRule="auto"/>
              <w:jc w:val="center"/>
              <w:rPr>
                <w:rFonts w:asciiTheme="minorHAnsi" w:hAnsiTheme="minorHAnsi" w:cs="Arial"/>
                <w:sz w:val="24"/>
                <w:szCs w:val="24"/>
              </w:rPr>
            </w:pPr>
            <w:r w:rsidRPr="006C4AAB">
              <w:rPr>
                <w:rFonts w:asciiTheme="minorHAnsi" w:hAnsiTheme="minorHAnsi" w:cs="Arial"/>
                <w:sz w:val="24"/>
                <w:szCs w:val="24"/>
              </w:rPr>
              <w:t>ASSENTE</w:t>
            </w:r>
          </w:p>
        </w:tc>
      </w:tr>
      <w:tr w:rsidR="006357FF" w:rsidRPr="006C4AAB" w:rsidTr="00A76B63">
        <w:tc>
          <w:tcPr>
            <w:tcW w:w="3964" w:type="dxa"/>
            <w:tcBorders>
              <w:top w:val="single" w:sz="4" w:space="0" w:color="auto"/>
              <w:left w:val="single" w:sz="4" w:space="0" w:color="auto"/>
              <w:bottom w:val="single" w:sz="4" w:space="0" w:color="auto"/>
              <w:right w:val="single" w:sz="4" w:space="0" w:color="auto"/>
            </w:tcBorders>
            <w:shd w:val="pct10" w:color="auto" w:fill="auto"/>
            <w:hideMark/>
          </w:tcPr>
          <w:p w:rsidR="006357FF" w:rsidRPr="006C4AAB" w:rsidRDefault="00BB572C" w:rsidP="00174437">
            <w:pPr>
              <w:spacing w:line="276" w:lineRule="auto"/>
              <w:rPr>
                <w:rFonts w:asciiTheme="minorHAnsi" w:hAnsiTheme="minorHAnsi" w:cs="Arial"/>
                <w:snapToGrid w:val="0"/>
                <w:sz w:val="24"/>
                <w:szCs w:val="24"/>
              </w:rPr>
            </w:pPr>
            <w:r w:rsidRPr="006C4AAB">
              <w:rPr>
                <w:rFonts w:asciiTheme="minorHAnsi" w:hAnsiTheme="minorHAnsi" w:cs="Arial"/>
                <w:snapToGrid w:val="0"/>
                <w:sz w:val="24"/>
                <w:szCs w:val="24"/>
              </w:rPr>
              <w:t>Presidente AdSP del Mare di Sardegna</w:t>
            </w:r>
          </w:p>
        </w:tc>
        <w:tc>
          <w:tcPr>
            <w:tcW w:w="2977" w:type="dxa"/>
            <w:tcBorders>
              <w:top w:val="single" w:sz="4" w:space="0" w:color="auto"/>
              <w:left w:val="single" w:sz="4" w:space="0" w:color="auto"/>
              <w:bottom w:val="single" w:sz="4" w:space="0" w:color="auto"/>
              <w:right w:val="single" w:sz="4" w:space="0" w:color="auto"/>
            </w:tcBorders>
            <w:shd w:val="pct10" w:color="auto" w:fill="auto"/>
            <w:hideMark/>
          </w:tcPr>
          <w:p w:rsidR="006357FF" w:rsidRPr="006C4AAB" w:rsidRDefault="00A76B63" w:rsidP="00174437">
            <w:pPr>
              <w:spacing w:line="276" w:lineRule="auto"/>
              <w:rPr>
                <w:rFonts w:asciiTheme="minorHAnsi" w:hAnsiTheme="minorHAnsi" w:cs="Arial"/>
                <w:snapToGrid w:val="0"/>
                <w:sz w:val="24"/>
                <w:szCs w:val="24"/>
              </w:rPr>
            </w:pPr>
            <w:r w:rsidRPr="006C4AAB">
              <w:rPr>
                <w:rFonts w:asciiTheme="minorHAnsi" w:hAnsiTheme="minorHAnsi" w:cs="Arial"/>
                <w:snapToGrid w:val="0"/>
                <w:sz w:val="24"/>
                <w:szCs w:val="24"/>
              </w:rPr>
              <w:t>Prof. Avv. Massimo Deiana</w:t>
            </w:r>
          </w:p>
        </w:tc>
        <w:tc>
          <w:tcPr>
            <w:tcW w:w="1418" w:type="dxa"/>
            <w:tcBorders>
              <w:top w:val="single" w:sz="4" w:space="0" w:color="auto"/>
              <w:left w:val="single" w:sz="4" w:space="0" w:color="auto"/>
              <w:bottom w:val="single" w:sz="4" w:space="0" w:color="auto"/>
              <w:right w:val="single" w:sz="4" w:space="0" w:color="auto"/>
            </w:tcBorders>
            <w:shd w:val="pct10" w:color="auto" w:fill="auto"/>
          </w:tcPr>
          <w:p w:rsidR="006357FF" w:rsidRPr="006C4AAB" w:rsidRDefault="006357FF" w:rsidP="00174437">
            <w:pPr>
              <w:spacing w:line="276" w:lineRule="auto"/>
              <w:jc w:val="center"/>
              <w:rPr>
                <w:rFonts w:asciiTheme="minorHAnsi" w:hAnsiTheme="minorHAnsi" w:cs="Arial"/>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pct10" w:color="auto" w:fill="auto"/>
          </w:tcPr>
          <w:p w:rsidR="006357FF" w:rsidRPr="006C4AAB" w:rsidRDefault="006357FF" w:rsidP="00174437">
            <w:pPr>
              <w:pStyle w:val="Titolo6"/>
              <w:spacing w:before="0" w:after="0" w:line="276" w:lineRule="auto"/>
              <w:rPr>
                <w:rFonts w:asciiTheme="minorHAnsi" w:hAnsiTheme="minorHAnsi" w:cs="Arial"/>
                <w:sz w:val="24"/>
                <w:szCs w:val="24"/>
              </w:rPr>
            </w:pPr>
          </w:p>
        </w:tc>
      </w:tr>
      <w:tr w:rsidR="006357FF" w:rsidRPr="006C4AAB" w:rsidTr="00A76B63">
        <w:tc>
          <w:tcPr>
            <w:tcW w:w="3964" w:type="dxa"/>
            <w:tcBorders>
              <w:top w:val="single" w:sz="4" w:space="0" w:color="auto"/>
              <w:left w:val="single" w:sz="4" w:space="0" w:color="auto"/>
              <w:bottom w:val="single" w:sz="4" w:space="0" w:color="auto"/>
              <w:right w:val="single" w:sz="4" w:space="0" w:color="auto"/>
            </w:tcBorders>
            <w:hideMark/>
          </w:tcPr>
          <w:p w:rsidR="006357FF" w:rsidRPr="006C4AAB" w:rsidRDefault="006C4E36" w:rsidP="00A76B63">
            <w:pPr>
              <w:spacing w:line="276" w:lineRule="auto"/>
              <w:rPr>
                <w:rFonts w:asciiTheme="minorHAnsi" w:hAnsiTheme="minorHAnsi" w:cs="Arial"/>
                <w:snapToGrid w:val="0"/>
                <w:sz w:val="24"/>
                <w:szCs w:val="24"/>
              </w:rPr>
            </w:pPr>
            <w:r w:rsidRPr="006C4AAB">
              <w:rPr>
                <w:rFonts w:asciiTheme="minorHAnsi" w:eastAsia="Calibri" w:hAnsiTheme="minorHAnsi"/>
                <w:sz w:val="24"/>
                <w:szCs w:val="24"/>
                <w:lang w:eastAsia="en-US"/>
              </w:rPr>
              <w:t>Rappresentante de</w:t>
            </w:r>
            <w:r w:rsidR="00A76B63" w:rsidRPr="006C4AAB">
              <w:rPr>
                <w:rFonts w:asciiTheme="minorHAnsi" w:eastAsia="Calibri" w:hAnsiTheme="minorHAnsi"/>
                <w:sz w:val="24"/>
                <w:szCs w:val="24"/>
                <w:lang w:eastAsia="en-US"/>
              </w:rPr>
              <w:t>ll’Autorità Marittima</w:t>
            </w:r>
          </w:p>
        </w:tc>
        <w:tc>
          <w:tcPr>
            <w:tcW w:w="2977" w:type="dxa"/>
            <w:tcBorders>
              <w:top w:val="single" w:sz="4" w:space="0" w:color="auto"/>
              <w:left w:val="single" w:sz="4" w:space="0" w:color="auto"/>
              <w:bottom w:val="single" w:sz="4" w:space="0" w:color="auto"/>
              <w:right w:val="single" w:sz="4" w:space="0" w:color="auto"/>
            </w:tcBorders>
          </w:tcPr>
          <w:p w:rsidR="006357FF" w:rsidRPr="006C4AAB" w:rsidRDefault="00BB572C" w:rsidP="00A76B63">
            <w:pPr>
              <w:spacing w:line="276" w:lineRule="auto"/>
              <w:rPr>
                <w:rFonts w:asciiTheme="minorHAnsi" w:hAnsiTheme="minorHAnsi" w:cs="Arial"/>
                <w:snapToGrid w:val="0"/>
                <w:sz w:val="24"/>
                <w:szCs w:val="24"/>
              </w:rPr>
            </w:pPr>
            <w:r w:rsidRPr="006C4AAB">
              <w:rPr>
                <w:rFonts w:asciiTheme="minorHAnsi" w:hAnsiTheme="minorHAnsi" w:cs="Arial"/>
                <w:snapToGrid w:val="0"/>
                <w:sz w:val="24"/>
                <w:szCs w:val="24"/>
              </w:rPr>
              <w:t xml:space="preserve">C.V. (CP) </w:t>
            </w:r>
            <w:r w:rsidR="00A76B63" w:rsidRPr="006C4AAB">
              <w:rPr>
                <w:rFonts w:asciiTheme="minorHAnsi" w:hAnsiTheme="minorHAnsi" w:cs="Arial"/>
                <w:snapToGrid w:val="0"/>
                <w:sz w:val="24"/>
                <w:szCs w:val="24"/>
              </w:rPr>
              <w:t>Giuseppe Minotauro</w:t>
            </w:r>
            <w:r w:rsidRPr="006C4AAB">
              <w:rPr>
                <w:rFonts w:asciiTheme="minorHAnsi" w:hAnsiTheme="minorHAnsi" w:cs="Arial"/>
                <w:snapToGrid w:val="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6357FF" w:rsidRPr="006C4AAB" w:rsidRDefault="006357FF" w:rsidP="00174437">
            <w:pPr>
              <w:spacing w:line="276" w:lineRule="auto"/>
              <w:jc w:val="center"/>
              <w:rPr>
                <w:rFonts w:asciiTheme="minorHAnsi" w:hAnsiTheme="minorHAnsi" w:cs="Arial"/>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57FF" w:rsidRPr="00CD4645" w:rsidRDefault="006357FF" w:rsidP="00174437">
            <w:pPr>
              <w:spacing w:line="276" w:lineRule="auto"/>
              <w:jc w:val="center"/>
              <w:rPr>
                <w:rFonts w:asciiTheme="minorHAnsi" w:hAnsiTheme="minorHAnsi" w:cs="Arial"/>
                <w:snapToGrid w:val="0"/>
                <w:sz w:val="24"/>
                <w:szCs w:val="24"/>
              </w:rPr>
            </w:pPr>
          </w:p>
        </w:tc>
      </w:tr>
      <w:tr w:rsidR="006357FF" w:rsidRPr="006C4AAB" w:rsidTr="00A76B63">
        <w:tc>
          <w:tcPr>
            <w:tcW w:w="3964" w:type="dxa"/>
            <w:tcBorders>
              <w:top w:val="single" w:sz="4" w:space="0" w:color="auto"/>
              <w:left w:val="single" w:sz="4" w:space="0" w:color="auto"/>
              <w:bottom w:val="single" w:sz="4" w:space="0" w:color="auto"/>
              <w:right w:val="single" w:sz="4" w:space="0" w:color="auto"/>
            </w:tcBorders>
            <w:hideMark/>
          </w:tcPr>
          <w:p w:rsidR="006357FF" w:rsidRPr="006C4AAB" w:rsidRDefault="00A76B63" w:rsidP="00A76B63">
            <w:pPr>
              <w:spacing w:line="276" w:lineRule="auto"/>
              <w:rPr>
                <w:rFonts w:asciiTheme="minorHAnsi" w:hAnsiTheme="minorHAnsi" w:cs="Arial"/>
                <w:snapToGrid w:val="0"/>
                <w:sz w:val="24"/>
                <w:szCs w:val="24"/>
              </w:rPr>
            </w:pPr>
            <w:r w:rsidRPr="006C4AAB">
              <w:rPr>
                <w:rFonts w:asciiTheme="minorHAnsi" w:eastAsia="Calibri" w:hAnsiTheme="minorHAnsi"/>
                <w:sz w:val="24"/>
                <w:szCs w:val="24"/>
                <w:lang w:eastAsia="en-US"/>
              </w:rPr>
              <w:t>Componente designato dalla Regione Autonoma della Sardegna</w:t>
            </w:r>
          </w:p>
        </w:tc>
        <w:tc>
          <w:tcPr>
            <w:tcW w:w="2977" w:type="dxa"/>
            <w:tcBorders>
              <w:top w:val="single" w:sz="4" w:space="0" w:color="auto"/>
              <w:left w:val="single" w:sz="4" w:space="0" w:color="auto"/>
              <w:bottom w:val="single" w:sz="4" w:space="0" w:color="auto"/>
              <w:right w:val="single" w:sz="4" w:space="0" w:color="auto"/>
            </w:tcBorders>
            <w:hideMark/>
          </w:tcPr>
          <w:p w:rsidR="006357FF" w:rsidRPr="006C4AAB" w:rsidRDefault="00A76B63" w:rsidP="00174437">
            <w:pPr>
              <w:spacing w:line="276" w:lineRule="auto"/>
              <w:jc w:val="both"/>
              <w:rPr>
                <w:rFonts w:asciiTheme="minorHAnsi" w:hAnsiTheme="minorHAnsi" w:cs="Arial"/>
                <w:snapToGrid w:val="0"/>
                <w:sz w:val="24"/>
                <w:szCs w:val="24"/>
              </w:rPr>
            </w:pPr>
            <w:r w:rsidRPr="006C4AAB">
              <w:rPr>
                <w:rFonts w:asciiTheme="minorHAnsi" w:hAnsiTheme="minorHAnsi" w:cs="Arial"/>
                <w:snapToGrid w:val="0"/>
                <w:sz w:val="24"/>
                <w:szCs w:val="24"/>
              </w:rPr>
              <w:t>Prof. Ing. Italo Meloni</w:t>
            </w:r>
          </w:p>
        </w:tc>
        <w:tc>
          <w:tcPr>
            <w:tcW w:w="1418" w:type="dxa"/>
            <w:tcBorders>
              <w:top w:val="single" w:sz="4" w:space="0" w:color="auto"/>
              <w:left w:val="single" w:sz="4" w:space="0" w:color="auto"/>
              <w:bottom w:val="single" w:sz="4" w:space="0" w:color="auto"/>
              <w:right w:val="single" w:sz="4" w:space="0" w:color="auto"/>
            </w:tcBorders>
          </w:tcPr>
          <w:p w:rsidR="006357FF" w:rsidRPr="006C4AAB" w:rsidRDefault="006357FF" w:rsidP="00174437">
            <w:pPr>
              <w:spacing w:line="276" w:lineRule="auto"/>
              <w:jc w:val="center"/>
              <w:rPr>
                <w:rFonts w:asciiTheme="minorHAnsi" w:hAnsiTheme="minorHAnsi" w:cs="Arial"/>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57FF" w:rsidRPr="006C4AAB" w:rsidRDefault="006357FF" w:rsidP="00174437">
            <w:pPr>
              <w:spacing w:line="276" w:lineRule="auto"/>
              <w:jc w:val="center"/>
              <w:rPr>
                <w:rFonts w:asciiTheme="minorHAnsi" w:hAnsiTheme="minorHAnsi" w:cs="Arial"/>
                <w:snapToGrid w:val="0"/>
                <w:sz w:val="24"/>
                <w:szCs w:val="24"/>
              </w:rPr>
            </w:pPr>
          </w:p>
        </w:tc>
      </w:tr>
      <w:tr w:rsidR="006357FF" w:rsidRPr="006C4AAB" w:rsidTr="00A76B63">
        <w:tc>
          <w:tcPr>
            <w:tcW w:w="3964" w:type="dxa"/>
            <w:tcBorders>
              <w:top w:val="single" w:sz="4" w:space="0" w:color="auto"/>
              <w:left w:val="single" w:sz="4" w:space="0" w:color="auto"/>
              <w:bottom w:val="single" w:sz="4" w:space="0" w:color="auto"/>
              <w:right w:val="single" w:sz="4" w:space="0" w:color="auto"/>
            </w:tcBorders>
            <w:hideMark/>
          </w:tcPr>
          <w:p w:rsidR="006357FF" w:rsidRPr="006C4AAB" w:rsidRDefault="00A76B63" w:rsidP="00A76B63">
            <w:pPr>
              <w:spacing w:line="276" w:lineRule="auto"/>
              <w:rPr>
                <w:rFonts w:asciiTheme="minorHAnsi" w:hAnsiTheme="minorHAnsi" w:cs="Arial"/>
                <w:snapToGrid w:val="0"/>
                <w:sz w:val="24"/>
                <w:szCs w:val="24"/>
              </w:rPr>
            </w:pPr>
            <w:r w:rsidRPr="006C4AAB">
              <w:rPr>
                <w:rFonts w:asciiTheme="minorHAnsi" w:eastAsia="Calibri" w:hAnsiTheme="minorHAnsi"/>
                <w:sz w:val="24"/>
                <w:szCs w:val="24"/>
                <w:lang w:eastAsia="en-US"/>
              </w:rPr>
              <w:t>Componente design</w:t>
            </w:r>
            <w:bookmarkStart w:id="3" w:name="_GoBack"/>
            <w:bookmarkEnd w:id="3"/>
            <w:r w:rsidRPr="006C4AAB">
              <w:rPr>
                <w:rFonts w:asciiTheme="minorHAnsi" w:eastAsia="Calibri" w:hAnsiTheme="minorHAnsi"/>
                <w:sz w:val="24"/>
                <w:szCs w:val="24"/>
                <w:lang w:eastAsia="en-US"/>
              </w:rPr>
              <w:t>ato dalla Città Metropolitana di Cagliari</w:t>
            </w:r>
          </w:p>
        </w:tc>
        <w:tc>
          <w:tcPr>
            <w:tcW w:w="2977" w:type="dxa"/>
            <w:tcBorders>
              <w:top w:val="single" w:sz="4" w:space="0" w:color="auto"/>
              <w:left w:val="single" w:sz="4" w:space="0" w:color="auto"/>
              <w:bottom w:val="single" w:sz="4" w:space="0" w:color="auto"/>
              <w:right w:val="single" w:sz="4" w:space="0" w:color="auto"/>
            </w:tcBorders>
            <w:hideMark/>
          </w:tcPr>
          <w:p w:rsidR="006357FF" w:rsidRPr="006C4AAB" w:rsidRDefault="00A76B63" w:rsidP="00174437">
            <w:pPr>
              <w:spacing w:line="276" w:lineRule="auto"/>
              <w:jc w:val="both"/>
              <w:rPr>
                <w:rFonts w:asciiTheme="minorHAnsi" w:hAnsiTheme="minorHAnsi" w:cs="Arial"/>
                <w:snapToGrid w:val="0"/>
                <w:sz w:val="24"/>
                <w:szCs w:val="24"/>
              </w:rPr>
            </w:pPr>
            <w:r w:rsidRPr="006C4AAB">
              <w:rPr>
                <w:rFonts w:asciiTheme="minorHAnsi" w:hAnsiTheme="minorHAnsi" w:cs="Arial"/>
                <w:snapToGrid w:val="0"/>
                <w:sz w:val="24"/>
                <w:szCs w:val="24"/>
              </w:rPr>
              <w:t>Prof. Massimiliano Piras</w:t>
            </w:r>
            <w:r w:rsidR="006357FF" w:rsidRPr="006C4AAB">
              <w:rPr>
                <w:rFonts w:asciiTheme="minorHAnsi" w:hAnsiTheme="minorHAnsi" w:cs="Arial"/>
                <w:snapToGrid w:val="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6357FF" w:rsidRPr="006C4AAB" w:rsidRDefault="006357FF" w:rsidP="00174437">
            <w:pPr>
              <w:spacing w:line="276" w:lineRule="auto"/>
              <w:jc w:val="center"/>
              <w:rPr>
                <w:rFonts w:asciiTheme="minorHAnsi" w:hAnsiTheme="minorHAnsi" w:cs="Arial"/>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57FF" w:rsidRPr="006C4AAB" w:rsidRDefault="006357FF" w:rsidP="00174437">
            <w:pPr>
              <w:spacing w:line="276" w:lineRule="auto"/>
              <w:jc w:val="center"/>
              <w:rPr>
                <w:rFonts w:asciiTheme="minorHAnsi" w:hAnsiTheme="minorHAnsi" w:cs="Arial"/>
                <w:snapToGrid w:val="0"/>
                <w:sz w:val="24"/>
                <w:szCs w:val="24"/>
              </w:rPr>
            </w:pPr>
          </w:p>
        </w:tc>
      </w:tr>
    </w:tbl>
    <w:p w:rsidR="006357FF" w:rsidRPr="006C4AAB" w:rsidRDefault="006357FF" w:rsidP="007C7A34">
      <w:pPr>
        <w:jc w:val="both"/>
        <w:rPr>
          <w:rFonts w:asciiTheme="minorHAnsi" w:hAnsiTheme="minorHAnsi" w:cs="Arial"/>
          <w:i/>
          <w:sz w:val="24"/>
          <w:szCs w:val="24"/>
        </w:rPr>
      </w:pPr>
      <w:r w:rsidRPr="006C4AAB">
        <w:rPr>
          <w:rFonts w:asciiTheme="minorHAnsi" w:hAnsiTheme="minorHAnsi" w:cs="Arial"/>
          <w:i/>
          <w:sz w:val="24"/>
          <w:szCs w:val="24"/>
        </w:rPr>
        <w:t>Ai sensi dell’articolo 11, comma 3 della legge 28</w:t>
      </w:r>
      <w:r w:rsidR="00A76B63" w:rsidRPr="006C4AAB">
        <w:rPr>
          <w:rFonts w:asciiTheme="minorHAnsi" w:hAnsiTheme="minorHAnsi" w:cs="Arial"/>
          <w:i/>
          <w:sz w:val="24"/>
          <w:szCs w:val="24"/>
        </w:rPr>
        <w:t xml:space="preserve"> gennaio</w:t>
      </w:r>
      <w:r w:rsidRPr="006C4AAB">
        <w:rPr>
          <w:rFonts w:asciiTheme="minorHAnsi" w:hAnsiTheme="minorHAnsi" w:cs="Arial"/>
          <w:i/>
          <w:sz w:val="24"/>
          <w:szCs w:val="24"/>
        </w:rPr>
        <w:t xml:space="preserve"> n. 84 </w:t>
      </w:r>
      <w:r w:rsidR="00A76B63" w:rsidRPr="006C4AAB">
        <w:rPr>
          <w:rFonts w:asciiTheme="minorHAnsi" w:hAnsiTheme="minorHAnsi" w:cs="Arial"/>
          <w:i/>
          <w:sz w:val="24"/>
          <w:szCs w:val="24"/>
        </w:rPr>
        <w:t>com</w:t>
      </w:r>
      <w:r w:rsidRPr="006C4AAB">
        <w:rPr>
          <w:rFonts w:asciiTheme="minorHAnsi" w:hAnsiTheme="minorHAnsi" w:cs="Arial"/>
          <w:i/>
          <w:sz w:val="24"/>
          <w:szCs w:val="24"/>
        </w:rPr>
        <w:t xml:space="preserve">e </w:t>
      </w:r>
      <w:r w:rsidR="00A76B63" w:rsidRPr="006C4AAB">
        <w:rPr>
          <w:rFonts w:asciiTheme="minorHAnsi" w:hAnsiTheme="minorHAnsi" w:cs="Arial"/>
          <w:i/>
          <w:sz w:val="24"/>
          <w:szCs w:val="24"/>
        </w:rPr>
        <w:t>modificata dal D. Lgs. 4 agosto 2016 n. 169</w:t>
      </w:r>
      <w:r w:rsidRPr="006C4AAB">
        <w:rPr>
          <w:rFonts w:asciiTheme="minorHAnsi" w:hAnsiTheme="minorHAnsi" w:cs="Arial"/>
          <w:i/>
          <w:sz w:val="24"/>
          <w:szCs w:val="24"/>
        </w:rPr>
        <w:t>, assistono alla riunione, per il Collegio dei Revisori</w:t>
      </w:r>
      <w:r w:rsidR="00A76B63" w:rsidRPr="006C4AAB">
        <w:rPr>
          <w:rFonts w:asciiTheme="minorHAnsi" w:hAnsiTheme="minorHAnsi" w:cs="Arial"/>
          <w:i/>
          <w:sz w:val="24"/>
          <w:szCs w:val="24"/>
        </w:rPr>
        <w:t>:</w:t>
      </w:r>
      <w:r w:rsidRPr="006C4AAB">
        <w:rPr>
          <w:rFonts w:asciiTheme="minorHAnsi" w:hAnsiTheme="minorHAnsi" w:cs="Arial"/>
          <w:i/>
          <w:sz w:val="24"/>
          <w:szCs w:val="24"/>
        </w:rPr>
        <w:t xml:space="preserve"> </w:t>
      </w:r>
      <w:r w:rsidR="00C83A75">
        <w:rPr>
          <w:rFonts w:asciiTheme="minorHAnsi" w:hAnsiTheme="minorHAnsi" w:cs="Arial"/>
          <w:i/>
          <w:sz w:val="24"/>
          <w:szCs w:val="24"/>
        </w:rPr>
        <w:t xml:space="preserve">la Dott.ssa Natalia Manca, </w:t>
      </w:r>
      <w:r w:rsidR="00D20F34" w:rsidRPr="006C4AAB">
        <w:rPr>
          <w:rFonts w:asciiTheme="minorHAnsi" w:eastAsiaTheme="minorHAnsi" w:hAnsiTheme="minorHAnsi" w:cs="Arial"/>
          <w:bCs/>
          <w:i/>
          <w:sz w:val="24"/>
          <w:szCs w:val="24"/>
        </w:rPr>
        <w:t xml:space="preserve">il Dott. Domenico Romanò </w:t>
      </w:r>
      <w:r w:rsidR="007C7A34" w:rsidRPr="006C4AAB">
        <w:rPr>
          <w:rFonts w:asciiTheme="minorHAnsi" w:eastAsiaTheme="minorHAnsi" w:hAnsiTheme="minorHAnsi" w:cs="Arial"/>
          <w:bCs/>
          <w:i/>
          <w:sz w:val="24"/>
          <w:szCs w:val="24"/>
        </w:rPr>
        <w:t>e il Dott. Carlo Sedda</w:t>
      </w:r>
      <w:r w:rsidRPr="006C4AAB">
        <w:rPr>
          <w:rFonts w:asciiTheme="minorHAnsi" w:hAnsiTheme="minorHAnsi" w:cs="Arial"/>
          <w:i/>
          <w:sz w:val="24"/>
          <w:szCs w:val="24"/>
        </w:rPr>
        <w:t>;</w:t>
      </w:r>
    </w:p>
    <w:p w:rsidR="006357FF" w:rsidRPr="006C4AAB" w:rsidRDefault="006357FF" w:rsidP="006357FF">
      <w:pPr>
        <w:pStyle w:val="Corpotesto"/>
        <w:ind w:left="1418" w:hanging="1418"/>
        <w:rPr>
          <w:rFonts w:asciiTheme="minorHAnsi" w:hAnsiTheme="minorHAnsi" w:cs="Arial"/>
          <w:b/>
          <w:szCs w:val="24"/>
        </w:rPr>
      </w:pPr>
    </w:p>
    <w:p w:rsidR="00130511" w:rsidRPr="006C4AAB" w:rsidRDefault="00130511" w:rsidP="00130511">
      <w:pPr>
        <w:pStyle w:val="Corpotesto"/>
        <w:ind w:left="1418" w:hanging="1418"/>
        <w:rPr>
          <w:rFonts w:asciiTheme="minorHAnsi" w:hAnsiTheme="minorHAnsi" w:cs="Arial"/>
          <w:b/>
          <w:szCs w:val="24"/>
        </w:rPr>
      </w:pPr>
      <w:r w:rsidRPr="006C4AAB">
        <w:rPr>
          <w:rFonts w:asciiTheme="minorHAnsi" w:hAnsiTheme="minorHAnsi" w:cs="Arial"/>
          <w:b/>
          <w:szCs w:val="24"/>
        </w:rPr>
        <w:t>IL COMITATO DI GESTIONE</w:t>
      </w:r>
    </w:p>
    <w:p w:rsidR="00130511" w:rsidRPr="006C4AAB" w:rsidRDefault="00CC4CDA" w:rsidP="00E829EA">
      <w:pPr>
        <w:pStyle w:val="Corpotesto"/>
        <w:ind w:left="1418" w:hanging="1418"/>
        <w:rPr>
          <w:rFonts w:asciiTheme="minorHAnsi" w:hAnsiTheme="minorHAnsi" w:cs="Arial"/>
          <w:szCs w:val="24"/>
        </w:rPr>
      </w:pPr>
      <w:r w:rsidRPr="006C4AAB">
        <w:rPr>
          <w:rFonts w:asciiTheme="minorHAnsi" w:hAnsiTheme="minorHAnsi" w:cs="Arial"/>
          <w:b/>
          <w:szCs w:val="24"/>
        </w:rPr>
        <w:t>VISTA</w:t>
      </w:r>
      <w:r w:rsidRPr="006C4AAB">
        <w:rPr>
          <w:rFonts w:asciiTheme="minorHAnsi" w:hAnsiTheme="minorHAnsi" w:cs="Arial"/>
          <w:szCs w:val="24"/>
        </w:rPr>
        <w:tab/>
      </w:r>
      <w:r w:rsidR="00E829EA" w:rsidRPr="006C4AAB">
        <w:rPr>
          <w:rFonts w:asciiTheme="minorHAnsi" w:hAnsiTheme="minorHAnsi" w:cs="Arial"/>
          <w:szCs w:val="24"/>
        </w:rPr>
        <w:t xml:space="preserve">la legge </w:t>
      </w:r>
      <w:r w:rsidR="00130511" w:rsidRPr="006C4AAB">
        <w:rPr>
          <w:rFonts w:asciiTheme="minorHAnsi" w:hAnsiTheme="minorHAnsi" w:cs="Arial"/>
          <w:szCs w:val="24"/>
        </w:rPr>
        <w:t>28 gennaio 1994, n. 84 così c</w:t>
      </w:r>
      <w:r w:rsidR="00E829EA" w:rsidRPr="006C4AAB">
        <w:rPr>
          <w:rFonts w:asciiTheme="minorHAnsi" w:hAnsiTheme="minorHAnsi" w:cs="Arial"/>
          <w:szCs w:val="24"/>
        </w:rPr>
        <w:t xml:space="preserve">ome modificata </w:t>
      </w:r>
      <w:r w:rsidR="00130511" w:rsidRPr="006C4AAB">
        <w:rPr>
          <w:rFonts w:asciiTheme="minorHAnsi" w:hAnsiTheme="minorHAnsi" w:cs="Arial"/>
          <w:szCs w:val="24"/>
        </w:rPr>
        <w:t xml:space="preserve">dal D. </w:t>
      </w:r>
      <w:r w:rsidR="00CC5F50" w:rsidRPr="006C4AAB">
        <w:rPr>
          <w:rFonts w:asciiTheme="minorHAnsi" w:hAnsiTheme="minorHAnsi" w:cs="Arial"/>
          <w:szCs w:val="24"/>
        </w:rPr>
        <w:t>L</w:t>
      </w:r>
      <w:r w:rsidR="00130511" w:rsidRPr="006C4AAB">
        <w:rPr>
          <w:rFonts w:asciiTheme="minorHAnsi" w:hAnsiTheme="minorHAnsi" w:cs="Arial"/>
          <w:szCs w:val="24"/>
        </w:rPr>
        <w:t>gs.</w:t>
      </w:r>
      <w:r w:rsidR="00E829EA" w:rsidRPr="006C4AAB">
        <w:rPr>
          <w:rFonts w:asciiTheme="minorHAnsi" w:hAnsiTheme="minorHAnsi" w:cs="Arial"/>
          <w:szCs w:val="24"/>
        </w:rPr>
        <w:t xml:space="preserve"> 4 agosto 2016 n. 169,</w:t>
      </w:r>
      <w:r w:rsidRPr="006C4AAB">
        <w:rPr>
          <w:rFonts w:asciiTheme="minorHAnsi" w:hAnsiTheme="minorHAnsi" w:cs="Arial"/>
          <w:szCs w:val="24"/>
        </w:rPr>
        <w:t xml:space="preserve"> recante</w:t>
      </w:r>
      <w:r w:rsidR="00E829EA" w:rsidRPr="006C4AAB">
        <w:rPr>
          <w:rFonts w:asciiTheme="minorHAnsi" w:hAnsiTheme="minorHAnsi" w:cs="Arial"/>
          <w:szCs w:val="24"/>
        </w:rPr>
        <w:t xml:space="preserve"> disposizioni </w:t>
      </w:r>
      <w:r w:rsidR="00130511" w:rsidRPr="006C4AAB">
        <w:rPr>
          <w:rFonts w:asciiTheme="minorHAnsi" w:hAnsiTheme="minorHAnsi" w:cs="Arial"/>
          <w:szCs w:val="24"/>
        </w:rPr>
        <w:t>per il riordino della legislazione in materia portuale;</w:t>
      </w:r>
    </w:p>
    <w:p w:rsidR="00F650DF" w:rsidRPr="006C4AAB" w:rsidRDefault="00F650DF" w:rsidP="00F650DF">
      <w:pPr>
        <w:pStyle w:val="Corpotesto"/>
        <w:ind w:left="1418" w:hanging="1418"/>
        <w:rPr>
          <w:rFonts w:asciiTheme="minorHAnsi" w:hAnsiTheme="minorHAnsi" w:cs="Arial"/>
          <w:szCs w:val="24"/>
        </w:rPr>
      </w:pPr>
      <w:r w:rsidRPr="006C4AAB">
        <w:rPr>
          <w:rFonts w:asciiTheme="minorHAnsi" w:hAnsiTheme="minorHAnsi" w:cs="Arial"/>
          <w:b/>
          <w:szCs w:val="24"/>
        </w:rPr>
        <w:t xml:space="preserve">VISTO </w:t>
      </w:r>
      <w:r w:rsidRPr="006C4AAB">
        <w:rPr>
          <w:rFonts w:asciiTheme="minorHAnsi" w:hAnsiTheme="minorHAnsi" w:cs="Arial"/>
          <w:szCs w:val="24"/>
        </w:rPr>
        <w:tab/>
        <w:t xml:space="preserve">in particolare, l’art. 9 della legge 84/94, come modificata dal D. Lgs. 4 agosto 2016 n. 169, che indica la composizione, le funzioni e i compiti del Comitato di </w:t>
      </w:r>
      <w:r w:rsidR="00377361" w:rsidRPr="006C4AAB">
        <w:rPr>
          <w:rFonts w:asciiTheme="minorHAnsi" w:hAnsiTheme="minorHAnsi" w:cs="Arial"/>
          <w:szCs w:val="24"/>
        </w:rPr>
        <w:t>Gestione dell’</w:t>
      </w:r>
      <w:r w:rsidR="00377361">
        <w:rPr>
          <w:rFonts w:asciiTheme="minorHAnsi" w:hAnsiTheme="minorHAnsi" w:cs="Arial"/>
          <w:szCs w:val="24"/>
        </w:rPr>
        <w:t xml:space="preserve">Autorità di Sistema Portuale </w:t>
      </w:r>
      <w:r w:rsidRPr="006C4AAB">
        <w:rPr>
          <w:rFonts w:asciiTheme="minorHAnsi" w:hAnsiTheme="minorHAnsi" w:cs="Arial"/>
          <w:szCs w:val="24"/>
        </w:rPr>
        <w:t>del Mare di Sardegna;</w:t>
      </w:r>
    </w:p>
    <w:p w:rsidR="00130511" w:rsidRPr="006C4AAB" w:rsidRDefault="00130511" w:rsidP="00130511">
      <w:pPr>
        <w:pStyle w:val="Corpotesto"/>
        <w:ind w:left="1418" w:hanging="1418"/>
        <w:rPr>
          <w:rFonts w:asciiTheme="minorHAnsi" w:hAnsiTheme="minorHAnsi" w:cs="Arial"/>
          <w:szCs w:val="24"/>
        </w:rPr>
      </w:pPr>
      <w:r w:rsidRPr="006C4AAB">
        <w:rPr>
          <w:rFonts w:asciiTheme="minorHAnsi" w:hAnsiTheme="minorHAnsi" w:cs="Arial"/>
          <w:b/>
          <w:szCs w:val="24"/>
        </w:rPr>
        <w:t>VISTO</w:t>
      </w:r>
      <w:r w:rsidRPr="006C4AAB">
        <w:rPr>
          <w:rFonts w:asciiTheme="minorHAnsi" w:hAnsiTheme="minorHAnsi" w:cs="Arial"/>
          <w:szCs w:val="24"/>
        </w:rPr>
        <w:t xml:space="preserve">  </w:t>
      </w:r>
      <w:r w:rsidR="00E829EA" w:rsidRPr="006C4AAB">
        <w:rPr>
          <w:rFonts w:asciiTheme="minorHAnsi" w:hAnsiTheme="minorHAnsi" w:cs="Arial"/>
          <w:szCs w:val="24"/>
        </w:rPr>
        <w:tab/>
      </w:r>
      <w:r w:rsidR="004A683A">
        <w:rPr>
          <w:rFonts w:asciiTheme="minorHAnsi" w:hAnsiTheme="minorHAnsi" w:cs="Arial"/>
          <w:szCs w:val="24"/>
        </w:rPr>
        <w:t xml:space="preserve">il Decreto n. 369 </w:t>
      </w:r>
      <w:r w:rsidR="00CC4CDA" w:rsidRPr="006C4AAB">
        <w:rPr>
          <w:rFonts w:asciiTheme="minorHAnsi" w:hAnsiTheme="minorHAnsi" w:cs="Arial"/>
          <w:szCs w:val="24"/>
        </w:rPr>
        <w:t xml:space="preserve">del </w:t>
      </w:r>
      <w:r w:rsidR="004A683A">
        <w:rPr>
          <w:rFonts w:asciiTheme="minorHAnsi" w:hAnsiTheme="minorHAnsi" w:cs="Arial"/>
          <w:szCs w:val="24"/>
        </w:rPr>
        <w:t xml:space="preserve">17 luglio </w:t>
      </w:r>
      <w:r w:rsidR="00CC4CDA" w:rsidRPr="006C4AAB">
        <w:rPr>
          <w:rFonts w:asciiTheme="minorHAnsi" w:hAnsiTheme="minorHAnsi" w:cs="Arial"/>
          <w:szCs w:val="24"/>
        </w:rPr>
        <w:t>2017</w:t>
      </w:r>
      <w:r w:rsidR="004A683A">
        <w:rPr>
          <w:rFonts w:asciiTheme="minorHAnsi" w:hAnsiTheme="minorHAnsi" w:cs="Arial"/>
          <w:szCs w:val="24"/>
        </w:rPr>
        <w:t xml:space="preserve"> con il quale il Ministro delle </w:t>
      </w:r>
      <w:r w:rsidRPr="006C4AAB">
        <w:rPr>
          <w:rFonts w:asciiTheme="minorHAnsi" w:hAnsiTheme="minorHAnsi" w:cs="Arial"/>
          <w:szCs w:val="24"/>
        </w:rPr>
        <w:t>Infrastruttu</w:t>
      </w:r>
      <w:r w:rsidR="004A683A">
        <w:rPr>
          <w:rFonts w:asciiTheme="minorHAnsi" w:hAnsiTheme="minorHAnsi" w:cs="Arial"/>
          <w:szCs w:val="24"/>
        </w:rPr>
        <w:t xml:space="preserve">re e </w:t>
      </w:r>
      <w:r w:rsidRPr="006C4AAB">
        <w:rPr>
          <w:rFonts w:asciiTheme="minorHAnsi" w:hAnsiTheme="minorHAnsi" w:cs="Arial"/>
          <w:szCs w:val="24"/>
        </w:rPr>
        <w:t>dei Trasporti nomina il Presidente dell’Autorità di Sistema Portuale del Mare di Sardegna;</w:t>
      </w:r>
    </w:p>
    <w:p w:rsidR="00CC4CDA" w:rsidRPr="006C4AAB" w:rsidRDefault="00CC4CDA" w:rsidP="00CC4CDA">
      <w:pPr>
        <w:pStyle w:val="Corpotesto"/>
        <w:ind w:left="1418" w:hanging="1418"/>
        <w:rPr>
          <w:rFonts w:asciiTheme="minorHAnsi" w:hAnsiTheme="minorHAnsi" w:cs="Arial"/>
          <w:szCs w:val="24"/>
        </w:rPr>
      </w:pPr>
      <w:r w:rsidRPr="006C4AAB">
        <w:rPr>
          <w:rFonts w:asciiTheme="minorHAnsi" w:hAnsiTheme="minorHAnsi" w:cs="Arial"/>
          <w:b/>
          <w:szCs w:val="24"/>
        </w:rPr>
        <w:t xml:space="preserve">VISTA </w:t>
      </w:r>
      <w:r w:rsidRPr="006C4AAB">
        <w:rPr>
          <w:rFonts w:asciiTheme="minorHAnsi" w:hAnsiTheme="minorHAnsi" w:cs="Arial"/>
          <w:szCs w:val="24"/>
        </w:rPr>
        <w:tab/>
      </w:r>
      <w:r w:rsidR="00CC5F50" w:rsidRPr="006C4AAB">
        <w:rPr>
          <w:rFonts w:asciiTheme="minorHAnsi" w:hAnsiTheme="minorHAnsi" w:cs="Arial"/>
          <w:szCs w:val="24"/>
        </w:rPr>
        <w:t>il D</w:t>
      </w:r>
      <w:r w:rsidRPr="006C4AAB">
        <w:rPr>
          <w:rFonts w:asciiTheme="minorHAnsi" w:hAnsiTheme="minorHAnsi" w:cs="Arial"/>
          <w:szCs w:val="24"/>
        </w:rPr>
        <w:t xml:space="preserve">ecreto n. 93 del 15.11.2017 di costituzione del Comitato di </w:t>
      </w:r>
      <w:r w:rsidR="00377361" w:rsidRPr="006C4AAB">
        <w:rPr>
          <w:rFonts w:asciiTheme="minorHAnsi" w:hAnsiTheme="minorHAnsi" w:cs="Arial"/>
          <w:szCs w:val="24"/>
        </w:rPr>
        <w:t xml:space="preserve">Gestione </w:t>
      </w:r>
      <w:r w:rsidRPr="006C4AAB">
        <w:rPr>
          <w:rFonts w:asciiTheme="minorHAnsi" w:hAnsiTheme="minorHAnsi" w:cs="Arial"/>
          <w:szCs w:val="24"/>
        </w:rPr>
        <w:t>dell’Autorità di Sistema Portuale del Mare di Sardegna;</w:t>
      </w:r>
    </w:p>
    <w:p w:rsidR="00D20F34" w:rsidRPr="006C4AAB" w:rsidRDefault="00D20F34" w:rsidP="00D20F34">
      <w:pPr>
        <w:pStyle w:val="Corpotesto"/>
        <w:ind w:left="1418" w:hanging="1418"/>
        <w:rPr>
          <w:rFonts w:asciiTheme="minorHAnsi" w:hAnsiTheme="minorHAnsi" w:cs="Arial"/>
          <w:szCs w:val="24"/>
        </w:rPr>
      </w:pPr>
      <w:r w:rsidRPr="006C4AAB">
        <w:rPr>
          <w:rFonts w:asciiTheme="minorHAnsi" w:hAnsiTheme="minorHAnsi" w:cs="Arial"/>
          <w:b/>
          <w:szCs w:val="24"/>
        </w:rPr>
        <w:lastRenderedPageBreak/>
        <w:t>VISTO</w:t>
      </w:r>
      <w:r w:rsidRPr="006C4AAB">
        <w:rPr>
          <w:rFonts w:asciiTheme="minorHAnsi" w:hAnsiTheme="minorHAnsi" w:cs="Arial"/>
          <w:b/>
          <w:szCs w:val="24"/>
        </w:rPr>
        <w:tab/>
      </w:r>
      <w:r w:rsidR="005974A4" w:rsidRPr="005974A4">
        <w:rPr>
          <w:rFonts w:asciiTheme="minorHAnsi" w:hAnsiTheme="minorHAnsi" w:cs="Arial"/>
          <w:szCs w:val="24"/>
        </w:rPr>
        <w:t xml:space="preserve">il </w:t>
      </w:r>
      <w:r w:rsidRPr="005974A4">
        <w:rPr>
          <w:rFonts w:asciiTheme="minorHAnsi" w:hAnsiTheme="minorHAnsi" w:cs="Arial"/>
          <w:szCs w:val="24"/>
        </w:rPr>
        <w:t>Regolamento</w:t>
      </w:r>
      <w:r w:rsidRPr="006C4AAB">
        <w:rPr>
          <w:rFonts w:asciiTheme="minorHAnsi" w:hAnsiTheme="minorHAnsi" w:cs="Arial"/>
          <w:szCs w:val="24"/>
        </w:rPr>
        <w:t xml:space="preserve"> delle riunioni del Comitato di </w:t>
      </w:r>
      <w:r w:rsidR="005974A4" w:rsidRPr="006C4AAB">
        <w:rPr>
          <w:rFonts w:asciiTheme="minorHAnsi" w:hAnsiTheme="minorHAnsi" w:cs="Arial"/>
          <w:szCs w:val="24"/>
        </w:rPr>
        <w:t>Gestione</w:t>
      </w:r>
      <w:r w:rsidRPr="006C4AAB">
        <w:rPr>
          <w:rFonts w:asciiTheme="minorHAnsi" w:hAnsiTheme="minorHAnsi" w:cs="Arial"/>
          <w:szCs w:val="24"/>
        </w:rPr>
        <w:t>, approvato con Delibera del Comitato di Gestione n. 1 del 17</w:t>
      </w:r>
      <w:r w:rsidR="00F650DF" w:rsidRPr="006C4AAB">
        <w:rPr>
          <w:rFonts w:asciiTheme="minorHAnsi" w:hAnsiTheme="minorHAnsi" w:cs="Arial"/>
          <w:szCs w:val="24"/>
        </w:rPr>
        <w:t>.11.2017</w:t>
      </w:r>
      <w:r w:rsidRPr="006C4AAB">
        <w:rPr>
          <w:rFonts w:asciiTheme="minorHAnsi" w:hAnsiTheme="minorHAnsi" w:cs="Arial"/>
          <w:szCs w:val="24"/>
        </w:rPr>
        <w:t>;</w:t>
      </w:r>
    </w:p>
    <w:p w:rsidR="00F650DF" w:rsidRDefault="00F650DF" w:rsidP="00CC4CDA">
      <w:pPr>
        <w:pStyle w:val="Corpotesto"/>
        <w:ind w:left="1418" w:hanging="1418"/>
        <w:rPr>
          <w:rFonts w:asciiTheme="minorHAnsi" w:hAnsiTheme="minorHAnsi" w:cs="Arial"/>
          <w:szCs w:val="24"/>
        </w:rPr>
      </w:pPr>
      <w:r w:rsidRPr="006C4AAB">
        <w:rPr>
          <w:rFonts w:asciiTheme="minorHAnsi" w:hAnsiTheme="minorHAnsi" w:cs="Arial"/>
          <w:b/>
          <w:szCs w:val="24"/>
        </w:rPr>
        <w:t xml:space="preserve">PREMESSO </w:t>
      </w:r>
      <w:r w:rsidRPr="006C4AAB">
        <w:rPr>
          <w:rFonts w:asciiTheme="minorHAnsi" w:hAnsiTheme="minorHAnsi" w:cs="Arial"/>
          <w:b/>
          <w:szCs w:val="24"/>
        </w:rPr>
        <w:tab/>
      </w:r>
      <w:r w:rsidR="00A45099" w:rsidRPr="006C4AAB">
        <w:rPr>
          <w:rFonts w:asciiTheme="minorHAnsi" w:hAnsiTheme="minorHAnsi" w:cs="Arial"/>
          <w:szCs w:val="24"/>
        </w:rPr>
        <w:t xml:space="preserve">che il suddetto </w:t>
      </w:r>
      <w:r w:rsidR="00A45099" w:rsidRPr="00480652">
        <w:rPr>
          <w:rFonts w:asciiTheme="minorHAnsi" w:hAnsiTheme="minorHAnsi" w:cs="Arial"/>
          <w:szCs w:val="24"/>
        </w:rPr>
        <w:t>Comitato</w:t>
      </w:r>
      <w:r w:rsidRPr="00480652">
        <w:rPr>
          <w:rFonts w:asciiTheme="minorHAnsi" w:hAnsiTheme="minorHAnsi" w:cs="Arial"/>
          <w:szCs w:val="24"/>
        </w:rPr>
        <w:t xml:space="preserve"> </w:t>
      </w:r>
      <w:r w:rsidR="00BF03DA" w:rsidRPr="00480652">
        <w:rPr>
          <w:rFonts w:asciiTheme="minorHAnsi" w:hAnsiTheme="minorHAnsi" w:cs="Arial"/>
          <w:szCs w:val="24"/>
        </w:rPr>
        <w:t xml:space="preserve">è </w:t>
      </w:r>
      <w:r w:rsidRPr="00480652">
        <w:rPr>
          <w:rFonts w:asciiTheme="minorHAnsi" w:hAnsiTheme="minorHAnsi" w:cs="Arial"/>
          <w:szCs w:val="24"/>
        </w:rPr>
        <w:t xml:space="preserve">stato </w:t>
      </w:r>
      <w:r w:rsidR="00A54FE7" w:rsidRPr="00480652">
        <w:rPr>
          <w:rFonts w:asciiTheme="minorHAnsi" w:hAnsiTheme="minorHAnsi" w:cs="Arial"/>
          <w:szCs w:val="24"/>
        </w:rPr>
        <w:t xml:space="preserve">convocato con nota n. </w:t>
      </w:r>
      <w:r w:rsidR="00480652">
        <w:rPr>
          <w:rFonts w:asciiTheme="minorHAnsi" w:hAnsiTheme="minorHAnsi" w:cs="Arial"/>
          <w:szCs w:val="24"/>
        </w:rPr>
        <w:t>________</w:t>
      </w:r>
      <w:r w:rsidRPr="00480652">
        <w:rPr>
          <w:rFonts w:asciiTheme="minorHAnsi" w:hAnsiTheme="minorHAnsi" w:cs="Arial"/>
          <w:szCs w:val="24"/>
        </w:rPr>
        <w:t>del</w:t>
      </w:r>
      <w:r w:rsidR="00480652">
        <w:rPr>
          <w:rFonts w:asciiTheme="minorHAnsi" w:hAnsiTheme="minorHAnsi" w:cs="Arial"/>
          <w:szCs w:val="24"/>
        </w:rPr>
        <w:t xml:space="preserve"> ___________ </w:t>
      </w:r>
      <w:proofErr w:type="gramStart"/>
      <w:r w:rsidRPr="00480652">
        <w:rPr>
          <w:rFonts w:asciiTheme="minorHAnsi" w:hAnsiTheme="minorHAnsi" w:cs="Arial"/>
          <w:szCs w:val="24"/>
        </w:rPr>
        <w:t xml:space="preserve"> </w:t>
      </w:r>
      <w:r w:rsidR="00FE6CAC" w:rsidRPr="00480652">
        <w:rPr>
          <w:rFonts w:asciiTheme="minorHAnsi" w:hAnsiTheme="minorHAnsi" w:cs="Arial"/>
          <w:szCs w:val="24"/>
        </w:rPr>
        <w:t xml:space="preserve"> </w:t>
      </w:r>
      <w:r w:rsidR="00FB4310" w:rsidRPr="00480652">
        <w:rPr>
          <w:rFonts w:asciiTheme="minorHAnsi" w:hAnsiTheme="minorHAnsi" w:cs="Arial"/>
          <w:szCs w:val="24"/>
        </w:rPr>
        <w:t>;</w:t>
      </w:r>
      <w:proofErr w:type="gramEnd"/>
    </w:p>
    <w:p w:rsidR="005974A4" w:rsidRDefault="00AA6BBC" w:rsidP="00AA6BBC">
      <w:pPr>
        <w:spacing w:line="360" w:lineRule="auto"/>
        <w:ind w:left="1418" w:hanging="1418"/>
        <w:jc w:val="both"/>
        <w:rPr>
          <w:rFonts w:asciiTheme="minorHAnsi" w:hAnsiTheme="minorHAnsi" w:cs="Arial"/>
          <w:bCs/>
          <w:sz w:val="24"/>
          <w:szCs w:val="24"/>
        </w:rPr>
      </w:pPr>
      <w:r>
        <w:rPr>
          <w:rFonts w:asciiTheme="minorHAnsi" w:hAnsiTheme="minorHAnsi" w:cs="Arial"/>
          <w:b/>
          <w:bCs/>
          <w:sz w:val="24"/>
          <w:szCs w:val="24"/>
        </w:rPr>
        <w:t>PRESO ATTO</w:t>
      </w:r>
      <w:r w:rsidR="005974A4" w:rsidRPr="005974A4">
        <w:rPr>
          <w:rFonts w:asciiTheme="minorHAnsi" w:hAnsiTheme="minorHAnsi" w:cs="Arial"/>
          <w:b/>
          <w:bCs/>
          <w:sz w:val="24"/>
          <w:szCs w:val="24"/>
        </w:rPr>
        <w:t xml:space="preserve"> </w:t>
      </w:r>
      <w:r w:rsidR="005974A4" w:rsidRPr="00AA6BBC">
        <w:rPr>
          <w:rFonts w:asciiTheme="minorHAnsi" w:hAnsiTheme="minorHAnsi" w:cs="Arial"/>
          <w:b/>
          <w:bCs/>
          <w:sz w:val="24"/>
          <w:szCs w:val="24"/>
        </w:rPr>
        <w:tab/>
      </w:r>
      <w:r w:rsidR="005974A4" w:rsidRPr="005974A4">
        <w:rPr>
          <w:rFonts w:asciiTheme="minorHAnsi" w:hAnsiTheme="minorHAnsi" w:cs="Arial"/>
          <w:bCs/>
          <w:sz w:val="24"/>
          <w:szCs w:val="24"/>
        </w:rPr>
        <w:t>che nel predetto Ordine del giorno è stato inserito l’argomento</w:t>
      </w:r>
      <w:r w:rsidR="005974A4">
        <w:rPr>
          <w:rFonts w:asciiTheme="minorHAnsi" w:hAnsiTheme="minorHAnsi" w:cs="Arial"/>
          <w:bCs/>
          <w:sz w:val="24"/>
          <w:szCs w:val="24"/>
        </w:rPr>
        <w:t>:</w:t>
      </w:r>
      <w:r w:rsidR="005974A4" w:rsidRPr="005974A4">
        <w:rPr>
          <w:rFonts w:asciiTheme="minorHAnsi" w:hAnsiTheme="minorHAnsi" w:cs="Arial"/>
          <w:bCs/>
          <w:sz w:val="24"/>
          <w:szCs w:val="24"/>
        </w:rPr>
        <w:t xml:space="preserve"> </w:t>
      </w:r>
      <w:r w:rsidR="005974A4">
        <w:rPr>
          <w:rFonts w:asciiTheme="minorHAnsi" w:hAnsiTheme="minorHAnsi" w:cs="Arial"/>
          <w:bCs/>
          <w:sz w:val="24"/>
          <w:szCs w:val="24"/>
        </w:rPr>
        <w:t>“</w:t>
      </w:r>
      <w:bookmarkStart w:id="4" w:name="_Hlk517860235"/>
      <w:r w:rsidR="00AD67DA" w:rsidRPr="00AD67DA">
        <w:rPr>
          <w:rFonts w:asciiTheme="minorHAnsi" w:hAnsiTheme="minorHAnsi" w:cs="Arial"/>
          <w:bCs/>
          <w:sz w:val="24"/>
          <w:szCs w:val="24"/>
        </w:rPr>
        <w:t>Edison S.p.A. - Richiesta concessione demaniale marittima, ex art. 18 legge 84/94, per l’occupazione di un’area a terra e di uno specchio acqueo, situati all’interno del Porto industriale di Oristano, nel comune di Santa Giusta, per realizzare un’opera di banchinamento propedeutica all’ormeggio delle navi a servizio di un deposito costiero di Gas Naturale Liquefatto (GNL) da realizzarsi in area privata</w:t>
      </w:r>
      <w:bookmarkEnd w:id="4"/>
      <w:r w:rsidR="005974A4">
        <w:rPr>
          <w:rFonts w:asciiTheme="minorHAnsi" w:hAnsiTheme="minorHAnsi" w:cs="Arial"/>
          <w:bCs/>
          <w:sz w:val="24"/>
          <w:szCs w:val="24"/>
        </w:rPr>
        <w:t>”;</w:t>
      </w:r>
    </w:p>
    <w:p w:rsidR="005332DD" w:rsidRDefault="005974A4" w:rsidP="005332DD">
      <w:pPr>
        <w:spacing w:line="360" w:lineRule="auto"/>
        <w:ind w:left="993" w:hanging="993"/>
        <w:jc w:val="both"/>
        <w:rPr>
          <w:rFonts w:asciiTheme="minorHAnsi" w:hAnsiTheme="minorHAnsi" w:cs="Arial"/>
          <w:bCs/>
          <w:sz w:val="24"/>
          <w:szCs w:val="24"/>
        </w:rPr>
      </w:pPr>
      <w:r>
        <w:rPr>
          <w:rFonts w:asciiTheme="minorHAnsi" w:hAnsiTheme="minorHAnsi" w:cs="Arial"/>
          <w:b/>
          <w:bCs/>
          <w:sz w:val="24"/>
          <w:szCs w:val="24"/>
        </w:rPr>
        <w:t>RAPPRESENTATO</w:t>
      </w:r>
      <w:r w:rsidR="00377361">
        <w:rPr>
          <w:rFonts w:asciiTheme="minorHAnsi" w:hAnsiTheme="minorHAnsi" w:cs="Arial"/>
          <w:b/>
          <w:bCs/>
          <w:sz w:val="24"/>
          <w:szCs w:val="24"/>
        </w:rPr>
        <w:t xml:space="preserve"> </w:t>
      </w:r>
      <w:r w:rsidR="00377361" w:rsidRPr="00377361">
        <w:rPr>
          <w:rFonts w:asciiTheme="minorHAnsi" w:hAnsiTheme="minorHAnsi" w:cs="Arial"/>
          <w:bCs/>
          <w:sz w:val="24"/>
          <w:szCs w:val="24"/>
        </w:rPr>
        <w:t>dal Presidente</w:t>
      </w:r>
      <w:r w:rsidRPr="00377361">
        <w:rPr>
          <w:rFonts w:asciiTheme="minorHAnsi" w:hAnsiTheme="minorHAnsi" w:cs="Arial"/>
          <w:bCs/>
          <w:sz w:val="24"/>
          <w:szCs w:val="24"/>
        </w:rPr>
        <w:t>,</w:t>
      </w:r>
      <w:r>
        <w:rPr>
          <w:rFonts w:asciiTheme="minorHAnsi" w:hAnsiTheme="minorHAnsi" w:cs="Arial"/>
          <w:b/>
          <w:bCs/>
          <w:sz w:val="24"/>
          <w:szCs w:val="24"/>
        </w:rPr>
        <w:t xml:space="preserve"> </w:t>
      </w:r>
      <w:r w:rsidRPr="005974A4">
        <w:rPr>
          <w:rFonts w:asciiTheme="minorHAnsi" w:hAnsiTheme="minorHAnsi" w:cs="Arial"/>
          <w:bCs/>
          <w:sz w:val="24"/>
          <w:szCs w:val="24"/>
        </w:rPr>
        <w:t>in merito al suindicato argomento, quanto segue:</w:t>
      </w:r>
      <w:r>
        <w:rPr>
          <w:rFonts w:asciiTheme="minorHAnsi" w:hAnsiTheme="minorHAnsi" w:cs="Arial"/>
          <w:b/>
          <w:bCs/>
          <w:sz w:val="24"/>
          <w:szCs w:val="24"/>
        </w:rPr>
        <w:t xml:space="preserve"> </w:t>
      </w:r>
      <w:r w:rsidRPr="005974A4">
        <w:rPr>
          <w:rFonts w:asciiTheme="minorHAnsi" w:hAnsiTheme="minorHAnsi" w:cs="Arial"/>
          <w:bCs/>
          <w:sz w:val="24"/>
          <w:szCs w:val="24"/>
        </w:rPr>
        <w:t xml:space="preserve"> </w:t>
      </w:r>
    </w:p>
    <w:p w:rsidR="00AA6BBC" w:rsidRPr="00AA6BBC" w:rsidRDefault="00AA6BBC" w:rsidP="00AA6BBC">
      <w:pPr>
        <w:pStyle w:val="Paragrafoelenco"/>
        <w:numPr>
          <w:ilvl w:val="0"/>
          <w:numId w:val="6"/>
        </w:numPr>
        <w:spacing w:line="360" w:lineRule="auto"/>
        <w:ind w:left="1560" w:hanging="142"/>
        <w:jc w:val="both"/>
        <w:rPr>
          <w:rFonts w:asciiTheme="minorHAnsi" w:hAnsiTheme="minorHAnsi" w:cs="Arial"/>
          <w:bCs/>
          <w:sz w:val="24"/>
          <w:szCs w:val="24"/>
        </w:rPr>
      </w:pPr>
      <w:proofErr w:type="gramStart"/>
      <w:r w:rsidRPr="00AA6BBC">
        <w:rPr>
          <w:rFonts w:asciiTheme="minorHAnsi" w:hAnsiTheme="minorHAnsi" w:cs="Arial"/>
          <w:bCs/>
          <w:sz w:val="24"/>
          <w:szCs w:val="24"/>
        </w:rPr>
        <w:t>la</w:t>
      </w:r>
      <w:proofErr w:type="gramEnd"/>
      <w:r w:rsidRPr="00AA6BBC">
        <w:rPr>
          <w:rFonts w:asciiTheme="minorHAnsi" w:hAnsiTheme="minorHAnsi" w:cs="Arial"/>
          <w:bCs/>
          <w:sz w:val="24"/>
          <w:szCs w:val="24"/>
        </w:rPr>
        <w:t xml:space="preserve"> </w:t>
      </w:r>
      <w:r w:rsidRPr="00AA6BBC">
        <w:rPr>
          <w:rFonts w:asciiTheme="minorHAnsi" w:hAnsiTheme="minorHAnsi" w:cs="Arial"/>
          <w:bCs/>
          <w:sz w:val="24"/>
          <w:szCs w:val="24"/>
        </w:rPr>
        <w:t xml:space="preserve">Società Edison S.p.A., con istanza pervenuta in data 21.12.2016, ha chiesto, alla Capitaneria di Porto di Oristano, una concessione marittima demaniale cinquantennale, di complessivi mq. 11.140,24 di area scoperta e mq. 7.857,46 di specchio acqueo, in corrispondenza dell’estremità superiore del canale navigabile Sud del Porto Industriale di Oristano, al fine di realizzare un’opera di banchinamento nell’ambito di un progetto di installazione di un deposito costiero di Gas Naturale Liquefatto (GNL) </w:t>
      </w:r>
      <w:r>
        <w:rPr>
          <w:rFonts w:asciiTheme="minorHAnsi" w:hAnsiTheme="minorHAnsi" w:cs="Arial"/>
          <w:bCs/>
          <w:sz w:val="24"/>
          <w:szCs w:val="24"/>
        </w:rPr>
        <w:t>ne</w:t>
      </w:r>
      <w:r w:rsidRPr="00AA6BBC">
        <w:rPr>
          <w:rFonts w:asciiTheme="minorHAnsi" w:hAnsiTheme="minorHAnsi" w:cs="Arial"/>
          <w:bCs/>
          <w:sz w:val="24"/>
          <w:szCs w:val="24"/>
        </w:rPr>
        <w:t>ll’adiacente superficie di pertinenza del Consorzio Provinciale Industriale Oristanese</w:t>
      </w:r>
      <w:r>
        <w:rPr>
          <w:rFonts w:asciiTheme="minorHAnsi" w:hAnsiTheme="minorHAnsi" w:cs="Arial"/>
          <w:bCs/>
          <w:sz w:val="24"/>
          <w:szCs w:val="24"/>
        </w:rPr>
        <w:t xml:space="preserve">; </w:t>
      </w:r>
    </w:p>
    <w:p w:rsidR="005332DD" w:rsidRPr="00BB359E" w:rsidRDefault="00EF292D" w:rsidP="00AA6BBC">
      <w:pPr>
        <w:pStyle w:val="Paragrafoelenco"/>
        <w:numPr>
          <w:ilvl w:val="0"/>
          <w:numId w:val="6"/>
        </w:numPr>
        <w:spacing w:line="360" w:lineRule="auto"/>
        <w:ind w:left="1560" w:hanging="142"/>
        <w:jc w:val="both"/>
        <w:rPr>
          <w:rFonts w:asciiTheme="minorHAnsi" w:hAnsiTheme="minorHAnsi" w:cs="Arial"/>
          <w:bCs/>
          <w:sz w:val="24"/>
          <w:szCs w:val="24"/>
        </w:rPr>
      </w:pPr>
      <w:proofErr w:type="gramStart"/>
      <w:r w:rsidRPr="00BB359E">
        <w:rPr>
          <w:rFonts w:asciiTheme="minorHAnsi" w:hAnsiTheme="minorHAnsi" w:cs="Arial"/>
          <w:bCs/>
          <w:sz w:val="24"/>
          <w:szCs w:val="24"/>
        </w:rPr>
        <w:t>la</w:t>
      </w:r>
      <w:proofErr w:type="gramEnd"/>
      <w:r w:rsidRPr="00BB359E">
        <w:rPr>
          <w:rFonts w:asciiTheme="minorHAnsi" w:hAnsiTheme="minorHAnsi" w:cs="Arial"/>
          <w:bCs/>
          <w:sz w:val="24"/>
          <w:szCs w:val="24"/>
        </w:rPr>
        <w:t xml:space="preserve"> Capitaneria di Porto di Oristano </w:t>
      </w:r>
      <w:r w:rsidR="005332DD" w:rsidRPr="00BB359E">
        <w:rPr>
          <w:rFonts w:asciiTheme="minorHAnsi" w:hAnsiTheme="minorHAnsi" w:cs="Arial"/>
          <w:bCs/>
          <w:sz w:val="24"/>
          <w:szCs w:val="24"/>
        </w:rPr>
        <w:t xml:space="preserve">in data 30.03.2017 </w:t>
      </w:r>
      <w:r w:rsidRPr="00BB359E">
        <w:rPr>
          <w:rFonts w:asciiTheme="minorHAnsi" w:hAnsiTheme="minorHAnsi" w:cs="Arial"/>
          <w:bCs/>
          <w:sz w:val="24"/>
          <w:szCs w:val="24"/>
        </w:rPr>
        <w:t>ha dato avvio</w:t>
      </w:r>
      <w:r w:rsidR="005332DD" w:rsidRPr="00BB359E">
        <w:rPr>
          <w:rFonts w:asciiTheme="minorHAnsi" w:hAnsiTheme="minorHAnsi" w:cs="Arial"/>
          <w:bCs/>
          <w:sz w:val="24"/>
          <w:szCs w:val="24"/>
        </w:rPr>
        <w:t xml:space="preserve"> dell’iter procedimentale;</w:t>
      </w:r>
    </w:p>
    <w:p w:rsidR="005332DD" w:rsidRPr="00BB359E" w:rsidRDefault="00BB359E" w:rsidP="00AA6BBC">
      <w:pPr>
        <w:pStyle w:val="Paragrafoelenco"/>
        <w:numPr>
          <w:ilvl w:val="0"/>
          <w:numId w:val="6"/>
        </w:numPr>
        <w:spacing w:line="360" w:lineRule="auto"/>
        <w:ind w:left="1560" w:hanging="142"/>
        <w:jc w:val="both"/>
        <w:rPr>
          <w:rFonts w:asciiTheme="minorHAnsi" w:hAnsiTheme="minorHAnsi" w:cs="Arial"/>
          <w:b/>
          <w:bCs/>
          <w:i/>
          <w:sz w:val="24"/>
          <w:szCs w:val="24"/>
        </w:rPr>
      </w:pPr>
      <w:r w:rsidRPr="00BB359E">
        <w:rPr>
          <w:rFonts w:asciiTheme="minorHAnsi" w:hAnsiTheme="minorHAnsi" w:cs="Arial"/>
          <w:bCs/>
          <w:sz w:val="24"/>
          <w:szCs w:val="24"/>
        </w:rPr>
        <w:t xml:space="preserve">il Ministro dell’Ambiente e della Tutela del Territorio e del Mare e il Ministro dei Beni e delle Attività Culturali e del Turismo con il </w:t>
      </w:r>
      <w:r w:rsidR="005332DD" w:rsidRPr="00BB359E">
        <w:rPr>
          <w:rFonts w:asciiTheme="minorHAnsi" w:hAnsiTheme="minorHAnsi" w:cs="Arial"/>
          <w:bCs/>
          <w:sz w:val="24"/>
          <w:szCs w:val="24"/>
        </w:rPr>
        <w:t xml:space="preserve">Decreto interministeriale n. 283 del 17.10.2017 </w:t>
      </w:r>
      <w:r w:rsidR="00932A8C">
        <w:rPr>
          <w:rFonts w:asciiTheme="minorHAnsi" w:hAnsiTheme="minorHAnsi" w:cs="Arial"/>
          <w:bCs/>
          <w:sz w:val="24"/>
          <w:szCs w:val="24"/>
        </w:rPr>
        <w:t xml:space="preserve">hanno </w:t>
      </w:r>
      <w:r w:rsidR="005332DD" w:rsidRPr="00BB359E">
        <w:rPr>
          <w:rFonts w:asciiTheme="minorHAnsi" w:hAnsiTheme="minorHAnsi" w:cs="Arial"/>
          <w:bCs/>
          <w:sz w:val="24"/>
          <w:szCs w:val="24"/>
        </w:rPr>
        <w:t>decreta</w:t>
      </w:r>
      <w:r w:rsidR="00932A8C">
        <w:rPr>
          <w:rFonts w:asciiTheme="minorHAnsi" w:hAnsiTheme="minorHAnsi" w:cs="Arial"/>
          <w:bCs/>
          <w:sz w:val="24"/>
          <w:szCs w:val="24"/>
        </w:rPr>
        <w:t xml:space="preserve">to </w:t>
      </w:r>
      <w:r w:rsidR="005332DD" w:rsidRPr="00BB359E">
        <w:rPr>
          <w:rFonts w:asciiTheme="minorHAnsi" w:hAnsiTheme="minorHAnsi" w:cs="Arial"/>
          <w:bCs/>
          <w:sz w:val="24"/>
          <w:szCs w:val="24"/>
        </w:rPr>
        <w:t>la compatibilità ambientale del progetto</w:t>
      </w:r>
      <w:r w:rsidRPr="00BB359E">
        <w:rPr>
          <w:rFonts w:asciiTheme="minorHAnsi" w:hAnsiTheme="minorHAnsi" w:cs="Arial"/>
          <w:bCs/>
          <w:sz w:val="24"/>
          <w:szCs w:val="24"/>
        </w:rPr>
        <w:t>;</w:t>
      </w:r>
    </w:p>
    <w:p w:rsidR="005332DD" w:rsidRPr="00BB359E" w:rsidRDefault="00BB359E" w:rsidP="00AA6BBC">
      <w:pPr>
        <w:pStyle w:val="Paragrafoelenco"/>
        <w:numPr>
          <w:ilvl w:val="0"/>
          <w:numId w:val="6"/>
        </w:numPr>
        <w:spacing w:line="360" w:lineRule="auto"/>
        <w:ind w:left="1560" w:hanging="142"/>
        <w:jc w:val="both"/>
        <w:rPr>
          <w:rFonts w:asciiTheme="minorHAnsi" w:hAnsiTheme="minorHAnsi" w:cs="Arial"/>
          <w:b/>
          <w:bCs/>
          <w:i/>
          <w:sz w:val="24"/>
          <w:szCs w:val="24"/>
        </w:rPr>
      </w:pPr>
      <w:r w:rsidRPr="00BB359E">
        <w:rPr>
          <w:rFonts w:asciiTheme="minorHAnsi" w:hAnsiTheme="minorHAnsi" w:cs="Arial"/>
          <w:bCs/>
          <w:sz w:val="24"/>
          <w:szCs w:val="24"/>
        </w:rPr>
        <w:t xml:space="preserve"> il MIBAC con</w:t>
      </w:r>
      <w:r w:rsidR="005332DD" w:rsidRPr="00BB359E">
        <w:rPr>
          <w:rFonts w:asciiTheme="minorHAnsi" w:hAnsiTheme="minorHAnsi" w:cs="Arial"/>
          <w:bCs/>
          <w:sz w:val="24"/>
          <w:szCs w:val="24"/>
        </w:rPr>
        <w:t xml:space="preserve"> nota n. 26434 de</w:t>
      </w:r>
      <w:r w:rsidR="00932A8C">
        <w:rPr>
          <w:rFonts w:asciiTheme="minorHAnsi" w:hAnsiTheme="minorHAnsi" w:cs="Arial"/>
          <w:bCs/>
          <w:sz w:val="24"/>
          <w:szCs w:val="24"/>
        </w:rPr>
        <w:t xml:space="preserve">l 15.11.2017 ha confermato che </w:t>
      </w:r>
      <w:r w:rsidR="005332DD" w:rsidRPr="00BB359E">
        <w:rPr>
          <w:rFonts w:asciiTheme="minorHAnsi" w:hAnsiTheme="minorHAnsi" w:cs="Arial"/>
          <w:bCs/>
          <w:sz w:val="24"/>
          <w:szCs w:val="24"/>
        </w:rPr>
        <w:t>il procedimento di VIA, avviato prima del 16 maggio 2017, si è concluso ai sensi della normativa previdente l’entrata in vigore delle modifiche apportate al D.Lgs. 152/2006 dal D.Lgs. 104/2017, in applicazione alle disposizioni dell’</w:t>
      </w:r>
      <w:r w:rsidR="00932A8C">
        <w:rPr>
          <w:rFonts w:asciiTheme="minorHAnsi" w:hAnsiTheme="minorHAnsi" w:cs="Arial"/>
          <w:bCs/>
          <w:sz w:val="24"/>
          <w:szCs w:val="24"/>
        </w:rPr>
        <w:t>art. 23 c.1 del D.Lgs. 104/2017</w:t>
      </w:r>
      <w:r w:rsidR="005332DD" w:rsidRPr="00BB359E">
        <w:rPr>
          <w:rFonts w:asciiTheme="minorHAnsi" w:hAnsiTheme="minorHAnsi" w:cs="Arial"/>
          <w:bCs/>
          <w:sz w:val="24"/>
          <w:szCs w:val="24"/>
        </w:rPr>
        <w:t>;</w:t>
      </w:r>
    </w:p>
    <w:p w:rsidR="00BB359E" w:rsidRPr="00BB359E" w:rsidRDefault="005332DD" w:rsidP="00AA6BBC">
      <w:pPr>
        <w:pStyle w:val="Paragrafoelenco"/>
        <w:numPr>
          <w:ilvl w:val="0"/>
          <w:numId w:val="6"/>
        </w:numPr>
        <w:spacing w:line="360" w:lineRule="auto"/>
        <w:ind w:left="1560" w:hanging="142"/>
        <w:jc w:val="both"/>
        <w:rPr>
          <w:rFonts w:asciiTheme="minorHAnsi" w:hAnsiTheme="minorHAnsi" w:cs="Arial"/>
          <w:b/>
          <w:bCs/>
          <w:i/>
          <w:sz w:val="24"/>
          <w:szCs w:val="24"/>
        </w:rPr>
      </w:pPr>
      <w:proofErr w:type="gramStart"/>
      <w:r w:rsidRPr="00BB359E">
        <w:rPr>
          <w:rFonts w:asciiTheme="minorHAnsi" w:hAnsiTheme="minorHAnsi" w:cs="Arial"/>
          <w:bCs/>
          <w:sz w:val="24"/>
          <w:szCs w:val="24"/>
        </w:rPr>
        <w:t>la</w:t>
      </w:r>
      <w:proofErr w:type="gramEnd"/>
      <w:r w:rsidRPr="00BB359E">
        <w:rPr>
          <w:rFonts w:asciiTheme="minorHAnsi" w:hAnsiTheme="minorHAnsi" w:cs="Arial"/>
          <w:bCs/>
          <w:sz w:val="24"/>
          <w:szCs w:val="24"/>
        </w:rPr>
        <w:t xml:space="preserve"> Conferenza dei </w:t>
      </w:r>
      <w:r w:rsidR="00AA6BBC" w:rsidRPr="00BB359E">
        <w:rPr>
          <w:rFonts w:asciiTheme="minorHAnsi" w:hAnsiTheme="minorHAnsi" w:cs="Arial"/>
          <w:bCs/>
          <w:sz w:val="24"/>
          <w:szCs w:val="24"/>
        </w:rPr>
        <w:t xml:space="preserve">Servizi </w:t>
      </w:r>
      <w:r w:rsidRPr="00BB359E">
        <w:rPr>
          <w:rFonts w:asciiTheme="minorHAnsi" w:hAnsiTheme="minorHAnsi" w:cs="Arial"/>
          <w:bCs/>
          <w:sz w:val="24"/>
          <w:szCs w:val="24"/>
        </w:rPr>
        <w:t xml:space="preserve">decisoria tenutasi presso il Ministero per lo Sviluppo Economico in data 16.11.2017 </w:t>
      </w:r>
      <w:r w:rsidR="00932A8C">
        <w:rPr>
          <w:rFonts w:asciiTheme="minorHAnsi" w:hAnsiTheme="minorHAnsi" w:cs="Arial"/>
          <w:bCs/>
          <w:sz w:val="24"/>
          <w:szCs w:val="24"/>
        </w:rPr>
        <w:t xml:space="preserve">ha autorizzato </w:t>
      </w:r>
      <w:r w:rsidRPr="00BB359E">
        <w:rPr>
          <w:rFonts w:asciiTheme="minorHAnsi" w:hAnsiTheme="minorHAnsi" w:cs="Arial"/>
          <w:bCs/>
          <w:sz w:val="24"/>
          <w:szCs w:val="24"/>
        </w:rPr>
        <w:t xml:space="preserve">la Società Edison S.p.A. ad installare </w:t>
      </w:r>
      <w:r w:rsidRPr="00BB359E">
        <w:rPr>
          <w:rFonts w:asciiTheme="minorHAnsi" w:hAnsiTheme="minorHAnsi" w:cs="Arial"/>
          <w:bCs/>
          <w:sz w:val="24"/>
          <w:szCs w:val="24"/>
        </w:rPr>
        <w:lastRenderedPageBreak/>
        <w:t>ed esercire nel Porto di Oristano</w:t>
      </w:r>
      <w:r w:rsidR="00932A8C">
        <w:rPr>
          <w:rFonts w:asciiTheme="minorHAnsi" w:hAnsiTheme="minorHAnsi" w:cs="Arial"/>
          <w:bCs/>
          <w:sz w:val="24"/>
          <w:szCs w:val="24"/>
        </w:rPr>
        <w:t xml:space="preserve"> il surrichiamato impianto </w:t>
      </w:r>
      <w:r w:rsidR="00186A3F">
        <w:rPr>
          <w:rFonts w:asciiTheme="minorHAnsi" w:hAnsiTheme="minorHAnsi" w:cs="Arial"/>
          <w:bCs/>
          <w:sz w:val="24"/>
          <w:szCs w:val="24"/>
        </w:rPr>
        <w:t>alle prescrizioni</w:t>
      </w:r>
      <w:r w:rsidR="00932A8C">
        <w:rPr>
          <w:rFonts w:asciiTheme="minorHAnsi" w:hAnsiTheme="minorHAnsi" w:cs="Arial"/>
          <w:bCs/>
          <w:sz w:val="24"/>
          <w:szCs w:val="24"/>
        </w:rPr>
        <w:t xml:space="preserve"> indicate nel relativo verbale;</w:t>
      </w:r>
    </w:p>
    <w:p w:rsidR="00AA6BBC" w:rsidRPr="00AA6BBC" w:rsidRDefault="00BB359E" w:rsidP="00AA6BBC">
      <w:pPr>
        <w:pStyle w:val="Paragrafoelenco"/>
        <w:numPr>
          <w:ilvl w:val="0"/>
          <w:numId w:val="6"/>
        </w:numPr>
        <w:spacing w:line="360" w:lineRule="auto"/>
        <w:ind w:left="1560" w:hanging="142"/>
        <w:jc w:val="both"/>
        <w:rPr>
          <w:rFonts w:asciiTheme="minorHAnsi" w:hAnsiTheme="minorHAnsi" w:cs="Arial"/>
          <w:b/>
          <w:bCs/>
          <w:i/>
          <w:sz w:val="24"/>
          <w:szCs w:val="24"/>
        </w:rPr>
      </w:pPr>
      <w:r w:rsidRPr="00BB359E">
        <w:rPr>
          <w:rFonts w:asciiTheme="minorHAnsi" w:hAnsiTheme="minorHAnsi" w:cs="Arial"/>
          <w:bCs/>
          <w:sz w:val="24"/>
          <w:szCs w:val="24"/>
        </w:rPr>
        <w:t>la Capitaneria di Porto di Oristano con</w:t>
      </w:r>
      <w:r w:rsidR="005332DD" w:rsidRPr="00BB359E">
        <w:rPr>
          <w:rFonts w:asciiTheme="minorHAnsi" w:hAnsiTheme="minorHAnsi" w:cs="Arial"/>
          <w:bCs/>
          <w:sz w:val="24"/>
          <w:szCs w:val="24"/>
        </w:rPr>
        <w:t xml:space="preserve"> nota prot. 2829 ha comunicato alla Società Edison S.p.A. la presa in carico di questa AdSP dell’istruttoria relativa all’istanza di concessione demaniale marittima </w:t>
      </w:r>
      <w:r w:rsidR="00AA6BBC">
        <w:rPr>
          <w:rFonts w:asciiTheme="minorHAnsi" w:hAnsiTheme="minorHAnsi" w:cs="Arial"/>
          <w:bCs/>
          <w:sz w:val="24"/>
          <w:szCs w:val="24"/>
        </w:rPr>
        <w:t xml:space="preserve">di cui trattasi; </w:t>
      </w:r>
    </w:p>
    <w:p w:rsidR="00AA6BBC" w:rsidRDefault="00CF4716" w:rsidP="00AA6BBC">
      <w:pPr>
        <w:pStyle w:val="Paragrafoelenco"/>
        <w:numPr>
          <w:ilvl w:val="0"/>
          <w:numId w:val="6"/>
        </w:numPr>
        <w:tabs>
          <w:tab w:val="left" w:pos="7294"/>
        </w:tabs>
        <w:spacing w:before="120" w:line="360" w:lineRule="auto"/>
        <w:ind w:left="1560" w:hanging="142"/>
        <w:jc w:val="both"/>
        <w:rPr>
          <w:rFonts w:asciiTheme="minorHAnsi" w:hAnsiTheme="minorHAnsi" w:cs="Arial"/>
          <w:bCs/>
          <w:sz w:val="24"/>
          <w:szCs w:val="24"/>
        </w:rPr>
      </w:pPr>
      <w:proofErr w:type="gramStart"/>
      <w:r w:rsidRPr="00374329">
        <w:rPr>
          <w:rFonts w:asciiTheme="minorHAnsi" w:hAnsiTheme="minorHAnsi" w:cs="Arial"/>
          <w:bCs/>
          <w:sz w:val="24"/>
          <w:szCs w:val="24"/>
        </w:rPr>
        <w:t>il</w:t>
      </w:r>
      <w:proofErr w:type="gramEnd"/>
      <w:r w:rsidRPr="00374329">
        <w:rPr>
          <w:rFonts w:asciiTheme="minorHAnsi" w:hAnsiTheme="minorHAnsi" w:cs="Arial"/>
          <w:bCs/>
          <w:sz w:val="24"/>
          <w:szCs w:val="24"/>
        </w:rPr>
        <w:t xml:space="preserve"> rilascio della concessione e la conseguente costruzione dell’impianto di GNL consentirebbero al Porto di Oristano di aprire </w:t>
      </w:r>
      <w:r w:rsidR="00AA6BBC">
        <w:rPr>
          <w:rFonts w:asciiTheme="minorHAnsi" w:hAnsiTheme="minorHAnsi" w:cs="Arial"/>
          <w:bCs/>
          <w:sz w:val="24"/>
          <w:szCs w:val="24"/>
        </w:rPr>
        <w:t>l’Isola</w:t>
      </w:r>
      <w:r w:rsidR="00AA6BBC" w:rsidRPr="00374329">
        <w:rPr>
          <w:rFonts w:asciiTheme="minorHAnsi" w:hAnsiTheme="minorHAnsi" w:cs="Arial"/>
          <w:bCs/>
          <w:sz w:val="24"/>
          <w:szCs w:val="24"/>
        </w:rPr>
        <w:t xml:space="preserve"> </w:t>
      </w:r>
      <w:r w:rsidRPr="00374329">
        <w:rPr>
          <w:rFonts w:asciiTheme="minorHAnsi" w:hAnsiTheme="minorHAnsi" w:cs="Arial"/>
          <w:bCs/>
          <w:sz w:val="24"/>
          <w:szCs w:val="24"/>
        </w:rPr>
        <w:t>alla metanizzazione  e creare un vantaggio competitivo per l’area portuale e il sistema economico della Sardegna centrale</w:t>
      </w:r>
      <w:r w:rsidR="00AA6BBC">
        <w:rPr>
          <w:rFonts w:asciiTheme="minorHAnsi" w:hAnsiTheme="minorHAnsi" w:cs="Arial"/>
          <w:bCs/>
          <w:sz w:val="24"/>
          <w:szCs w:val="24"/>
        </w:rPr>
        <w:t xml:space="preserve">; </w:t>
      </w:r>
    </w:p>
    <w:p w:rsidR="00A51F94" w:rsidRPr="00374329" w:rsidRDefault="00AA6BBC" w:rsidP="00AA6BBC">
      <w:pPr>
        <w:pStyle w:val="Paragrafoelenco"/>
        <w:numPr>
          <w:ilvl w:val="0"/>
          <w:numId w:val="6"/>
        </w:numPr>
        <w:tabs>
          <w:tab w:val="left" w:pos="7294"/>
        </w:tabs>
        <w:spacing w:before="120" w:line="360" w:lineRule="auto"/>
        <w:ind w:left="1560" w:hanging="142"/>
        <w:jc w:val="both"/>
        <w:rPr>
          <w:rFonts w:asciiTheme="minorHAnsi" w:hAnsiTheme="minorHAnsi" w:cs="Arial"/>
          <w:bCs/>
          <w:sz w:val="24"/>
          <w:szCs w:val="24"/>
        </w:rPr>
      </w:pPr>
      <w:proofErr w:type="gramStart"/>
      <w:r>
        <w:rPr>
          <w:rFonts w:asciiTheme="minorHAnsi" w:hAnsiTheme="minorHAnsi" w:cs="Arial"/>
          <w:bCs/>
          <w:sz w:val="24"/>
          <w:szCs w:val="24"/>
        </w:rPr>
        <w:t>i</w:t>
      </w:r>
      <w:r w:rsidR="00374329" w:rsidRPr="00374329">
        <w:rPr>
          <w:rFonts w:asciiTheme="minorHAnsi" w:hAnsiTheme="minorHAnsi" w:cs="Arial"/>
          <w:bCs/>
          <w:sz w:val="24"/>
          <w:szCs w:val="24"/>
        </w:rPr>
        <w:t>l</w:t>
      </w:r>
      <w:proofErr w:type="gramEnd"/>
      <w:r w:rsidR="00374329" w:rsidRPr="00374329">
        <w:rPr>
          <w:rFonts w:asciiTheme="minorHAnsi" w:hAnsiTheme="minorHAnsi" w:cs="Arial"/>
          <w:bCs/>
          <w:sz w:val="24"/>
          <w:szCs w:val="24"/>
        </w:rPr>
        <w:t xml:space="preserve"> predetto impianto</w:t>
      </w:r>
      <w:r>
        <w:rPr>
          <w:rFonts w:asciiTheme="minorHAnsi" w:hAnsiTheme="minorHAnsi" w:cs="Arial"/>
          <w:bCs/>
          <w:sz w:val="24"/>
          <w:szCs w:val="24"/>
        </w:rPr>
        <w:t xml:space="preserve"> garantirebbe</w:t>
      </w:r>
      <w:r w:rsidR="00A46194" w:rsidRPr="00374329">
        <w:rPr>
          <w:rFonts w:asciiTheme="minorHAnsi" w:hAnsiTheme="minorHAnsi" w:cs="Arial"/>
          <w:bCs/>
          <w:sz w:val="24"/>
          <w:szCs w:val="24"/>
        </w:rPr>
        <w:t xml:space="preserve"> l’</w:t>
      </w:r>
      <w:r w:rsidR="00374329" w:rsidRPr="00374329">
        <w:rPr>
          <w:rFonts w:asciiTheme="minorHAnsi" w:hAnsiTheme="minorHAnsi" w:cs="Arial"/>
          <w:bCs/>
          <w:sz w:val="24"/>
          <w:szCs w:val="24"/>
        </w:rPr>
        <w:t>approvvigionamento</w:t>
      </w:r>
      <w:r>
        <w:rPr>
          <w:rFonts w:asciiTheme="minorHAnsi" w:hAnsiTheme="minorHAnsi" w:cs="Arial"/>
          <w:bCs/>
          <w:sz w:val="24"/>
          <w:szCs w:val="24"/>
        </w:rPr>
        <w:t>,</w:t>
      </w:r>
      <w:r w:rsidR="00A46194" w:rsidRPr="00374329">
        <w:rPr>
          <w:rFonts w:asciiTheme="minorHAnsi" w:hAnsiTheme="minorHAnsi" w:cs="Arial"/>
          <w:bCs/>
          <w:sz w:val="24"/>
          <w:szCs w:val="24"/>
        </w:rPr>
        <w:t xml:space="preserve"> il trasporto e la distribuzione di gas naturale a condizioni di sicurezza e di prezzo per i cittadini e le imprese </w:t>
      </w:r>
      <w:r w:rsidR="00374329" w:rsidRPr="00374329">
        <w:rPr>
          <w:rFonts w:asciiTheme="minorHAnsi" w:hAnsiTheme="minorHAnsi" w:cs="Arial"/>
          <w:bCs/>
          <w:sz w:val="24"/>
          <w:szCs w:val="24"/>
        </w:rPr>
        <w:t xml:space="preserve">sarde analoghi a quelle delle altre </w:t>
      </w:r>
      <w:r w:rsidRPr="00374329">
        <w:rPr>
          <w:rFonts w:asciiTheme="minorHAnsi" w:hAnsiTheme="minorHAnsi" w:cs="Arial"/>
          <w:bCs/>
          <w:sz w:val="24"/>
          <w:szCs w:val="24"/>
        </w:rPr>
        <w:t xml:space="preserve">Regioni </w:t>
      </w:r>
      <w:r w:rsidR="00374329" w:rsidRPr="00374329">
        <w:rPr>
          <w:rFonts w:asciiTheme="minorHAnsi" w:hAnsiTheme="minorHAnsi" w:cs="Arial"/>
          <w:bCs/>
          <w:sz w:val="24"/>
          <w:szCs w:val="24"/>
        </w:rPr>
        <w:t xml:space="preserve">italiane, promuovendo lo sviluppo della concorrenza al </w:t>
      </w:r>
      <w:r w:rsidR="00374329">
        <w:rPr>
          <w:rFonts w:asciiTheme="minorHAnsi" w:hAnsiTheme="minorHAnsi" w:cs="Arial"/>
          <w:bCs/>
          <w:sz w:val="24"/>
          <w:szCs w:val="24"/>
        </w:rPr>
        <w:t xml:space="preserve">fine di ridurre il prezzo delle </w:t>
      </w:r>
      <w:r w:rsidR="00374329" w:rsidRPr="00374329">
        <w:rPr>
          <w:rFonts w:asciiTheme="minorHAnsi" w:hAnsiTheme="minorHAnsi" w:cs="Arial"/>
          <w:bCs/>
          <w:sz w:val="24"/>
          <w:szCs w:val="24"/>
        </w:rPr>
        <w:t>forniture</w:t>
      </w:r>
      <w:r>
        <w:rPr>
          <w:rFonts w:asciiTheme="minorHAnsi" w:hAnsiTheme="minorHAnsi" w:cs="Arial"/>
          <w:bCs/>
          <w:sz w:val="24"/>
          <w:szCs w:val="24"/>
        </w:rPr>
        <w:t>,</w:t>
      </w:r>
      <w:r w:rsidR="00374329" w:rsidRPr="00374329">
        <w:rPr>
          <w:rFonts w:asciiTheme="minorHAnsi" w:hAnsiTheme="minorHAnsi" w:cs="Arial"/>
          <w:bCs/>
          <w:sz w:val="24"/>
          <w:szCs w:val="24"/>
        </w:rPr>
        <w:t xml:space="preserve"> in ossequio al “Patto per lo Sviluppo della Regione Sardegna” firmato co</w:t>
      </w:r>
      <w:r w:rsidR="00374329">
        <w:rPr>
          <w:rFonts w:asciiTheme="minorHAnsi" w:hAnsiTheme="minorHAnsi" w:cs="Arial"/>
          <w:bCs/>
          <w:sz w:val="24"/>
          <w:szCs w:val="24"/>
        </w:rPr>
        <w:t>n il Governo il 29 luglio 2016;</w:t>
      </w:r>
    </w:p>
    <w:p w:rsidR="00AA6BBC" w:rsidRDefault="00AA6BBC" w:rsidP="00CD4645">
      <w:pPr>
        <w:pStyle w:val="Corpotesto"/>
        <w:ind w:left="1418" w:hanging="1418"/>
        <w:rPr>
          <w:rFonts w:asciiTheme="minorHAnsi" w:hAnsiTheme="minorHAnsi" w:cs="Arial"/>
          <w:szCs w:val="24"/>
        </w:rPr>
      </w:pPr>
      <w:r w:rsidRPr="00AA6BBC">
        <w:rPr>
          <w:rFonts w:asciiTheme="minorHAnsi" w:hAnsiTheme="minorHAnsi" w:cs="Arial"/>
          <w:b/>
          <w:szCs w:val="24"/>
        </w:rPr>
        <w:t xml:space="preserve">VISTO </w:t>
      </w:r>
      <w:r>
        <w:rPr>
          <w:rFonts w:asciiTheme="minorHAnsi" w:hAnsiTheme="minorHAnsi" w:cs="Arial"/>
          <w:b/>
          <w:szCs w:val="24"/>
        </w:rPr>
        <w:tab/>
      </w:r>
      <w:r w:rsidRPr="00AA6BBC">
        <w:rPr>
          <w:rFonts w:asciiTheme="minorHAnsi" w:hAnsiTheme="minorHAnsi" w:cs="Arial"/>
          <w:szCs w:val="24"/>
        </w:rPr>
        <w:t xml:space="preserve">l’art. 8 c. 3 </w:t>
      </w:r>
      <w:proofErr w:type="spellStart"/>
      <w:r w:rsidRPr="00AA6BBC">
        <w:rPr>
          <w:rFonts w:asciiTheme="minorHAnsi" w:hAnsiTheme="minorHAnsi" w:cs="Arial"/>
          <w:szCs w:val="24"/>
        </w:rPr>
        <w:t>lett</w:t>
      </w:r>
      <w:proofErr w:type="spellEnd"/>
      <w:r w:rsidRPr="00AA6BBC">
        <w:rPr>
          <w:rFonts w:asciiTheme="minorHAnsi" w:hAnsiTheme="minorHAnsi" w:cs="Arial"/>
          <w:szCs w:val="24"/>
        </w:rPr>
        <w:t xml:space="preserve">. m) della Legge 28.01.1994 n. 84 e </w:t>
      </w:r>
      <w:proofErr w:type="spellStart"/>
      <w:proofErr w:type="gramStart"/>
      <w:r w:rsidRPr="00AA6BBC">
        <w:rPr>
          <w:rFonts w:asciiTheme="minorHAnsi" w:hAnsiTheme="minorHAnsi" w:cs="Arial"/>
          <w:szCs w:val="24"/>
        </w:rPr>
        <w:t>ss.mm.ii</w:t>
      </w:r>
      <w:proofErr w:type="spellEnd"/>
      <w:r w:rsidRPr="00AA6BBC">
        <w:rPr>
          <w:rFonts w:asciiTheme="minorHAnsi" w:hAnsiTheme="minorHAnsi" w:cs="Arial"/>
          <w:szCs w:val="24"/>
        </w:rPr>
        <w:t>.,</w:t>
      </w:r>
      <w:proofErr w:type="gramEnd"/>
      <w:r w:rsidRPr="00AA6BBC">
        <w:rPr>
          <w:rFonts w:asciiTheme="minorHAnsi" w:hAnsiTheme="minorHAnsi" w:cs="Arial"/>
          <w:szCs w:val="24"/>
        </w:rPr>
        <w:t xml:space="preserve"> </w:t>
      </w:r>
      <w:r>
        <w:rPr>
          <w:rFonts w:asciiTheme="minorHAnsi" w:hAnsiTheme="minorHAnsi" w:cs="Arial"/>
          <w:szCs w:val="24"/>
        </w:rPr>
        <w:t>concernente la competenza del Comitato di Gestione in merito al rilascio delle concessioni demaniali marittime</w:t>
      </w:r>
      <w:r w:rsidRPr="00AA6BBC">
        <w:rPr>
          <w:rFonts w:asciiTheme="minorHAnsi" w:hAnsiTheme="minorHAnsi" w:cs="Arial"/>
          <w:szCs w:val="24"/>
        </w:rPr>
        <w:t xml:space="preserve"> ex art. 18 della predetta legge</w:t>
      </w:r>
      <w:r>
        <w:rPr>
          <w:rFonts w:asciiTheme="minorHAnsi" w:hAnsiTheme="minorHAnsi" w:cs="Arial"/>
          <w:szCs w:val="24"/>
        </w:rPr>
        <w:t xml:space="preserve"> di durata superiore ai quattro anni; </w:t>
      </w:r>
    </w:p>
    <w:p w:rsidR="00463D26" w:rsidRPr="00463D26" w:rsidRDefault="00463D26" w:rsidP="00463D26">
      <w:pPr>
        <w:pStyle w:val="Corpotesto"/>
        <w:ind w:left="1418" w:hanging="1418"/>
        <w:rPr>
          <w:rFonts w:asciiTheme="minorHAnsi" w:hAnsiTheme="minorHAnsi" w:cs="Arial"/>
          <w:szCs w:val="24"/>
        </w:rPr>
      </w:pPr>
      <w:r w:rsidRPr="00463D26">
        <w:rPr>
          <w:rFonts w:asciiTheme="minorHAnsi" w:hAnsiTheme="minorHAnsi" w:cs="Arial"/>
          <w:b/>
          <w:szCs w:val="24"/>
        </w:rPr>
        <w:t xml:space="preserve">PRESO ATTO </w:t>
      </w:r>
      <w:r w:rsidRPr="00463D26">
        <w:rPr>
          <w:rFonts w:asciiTheme="minorHAnsi" w:hAnsiTheme="minorHAnsi" w:cs="Arial"/>
          <w:szCs w:val="24"/>
        </w:rPr>
        <w:t>che, per</w:t>
      </w:r>
      <w:r w:rsidR="00AA6BBC" w:rsidRPr="00463D26">
        <w:rPr>
          <w:rFonts w:asciiTheme="minorHAnsi" w:hAnsiTheme="minorHAnsi" w:cs="Arial"/>
          <w:szCs w:val="24"/>
        </w:rPr>
        <w:t xml:space="preserve"> </w:t>
      </w:r>
      <w:r w:rsidR="00AA6BBC" w:rsidRPr="00463D26">
        <w:rPr>
          <w:rFonts w:asciiTheme="minorHAnsi" w:hAnsiTheme="minorHAnsi" w:cs="Arial"/>
          <w:szCs w:val="24"/>
        </w:rPr>
        <w:t xml:space="preserve">quanto concerne la determinazione del canone demaniale, </w:t>
      </w:r>
      <w:r w:rsidRPr="00463D26">
        <w:rPr>
          <w:rFonts w:asciiTheme="minorHAnsi" w:hAnsiTheme="minorHAnsi" w:cs="Arial"/>
          <w:szCs w:val="24"/>
        </w:rPr>
        <w:t xml:space="preserve">con </w:t>
      </w:r>
      <w:r w:rsidR="00AA6BBC" w:rsidRPr="00463D26">
        <w:rPr>
          <w:rFonts w:asciiTheme="minorHAnsi" w:hAnsiTheme="minorHAnsi" w:cs="Arial"/>
          <w:szCs w:val="24"/>
        </w:rPr>
        <w:t>Delibera n. 8 del 14.02.2018, il Comitato di Gestione ha disposto di mantenere in vigore il sistema tariffario attualmente applicato per la determinazione dei canoni demaniali nei singoli porti di propria competenza, nelle more dell’emanazione di un regolamento unico concernente le tariffe da applicare nella circoscrizione territoriale amministrata dalla medesima</w:t>
      </w:r>
      <w:r w:rsidRPr="00463D26">
        <w:rPr>
          <w:rFonts w:asciiTheme="minorHAnsi" w:hAnsiTheme="minorHAnsi" w:cs="Arial"/>
          <w:szCs w:val="24"/>
        </w:rPr>
        <w:t xml:space="preserve">; </w:t>
      </w:r>
    </w:p>
    <w:p w:rsidR="00AA6BBC" w:rsidRPr="00463D26" w:rsidRDefault="00463D26" w:rsidP="00463D26">
      <w:pPr>
        <w:pStyle w:val="Corpotesto"/>
        <w:ind w:left="1418" w:hanging="1418"/>
        <w:rPr>
          <w:rFonts w:asciiTheme="minorHAnsi" w:hAnsiTheme="minorHAnsi" w:cs="Arial"/>
          <w:szCs w:val="24"/>
        </w:rPr>
      </w:pPr>
      <w:r w:rsidRPr="00463D26">
        <w:rPr>
          <w:rFonts w:asciiTheme="minorHAnsi" w:hAnsiTheme="minorHAnsi" w:cs="Arial"/>
          <w:b/>
          <w:szCs w:val="24"/>
        </w:rPr>
        <w:t xml:space="preserve">RITENUTO, </w:t>
      </w:r>
      <w:r w:rsidRPr="00463D26">
        <w:rPr>
          <w:rFonts w:asciiTheme="minorHAnsi" w:hAnsiTheme="minorHAnsi" w:cs="Arial"/>
          <w:szCs w:val="24"/>
        </w:rPr>
        <w:t xml:space="preserve">pertanto, </w:t>
      </w:r>
      <w:r w:rsidR="00AA6BBC" w:rsidRPr="00463D26">
        <w:rPr>
          <w:rFonts w:asciiTheme="minorHAnsi" w:hAnsiTheme="minorHAnsi" w:cs="Arial"/>
          <w:szCs w:val="24"/>
        </w:rPr>
        <w:t>di dover applicare</w:t>
      </w:r>
      <w:r w:rsidRPr="00463D26">
        <w:rPr>
          <w:rFonts w:asciiTheme="minorHAnsi" w:hAnsiTheme="minorHAnsi" w:cs="Arial"/>
          <w:szCs w:val="24"/>
        </w:rPr>
        <w:t>, nelle more dell’emanazione del predetto regolamento,</w:t>
      </w:r>
      <w:r w:rsidR="00AA6BBC" w:rsidRPr="00463D26">
        <w:rPr>
          <w:rFonts w:asciiTheme="minorHAnsi" w:hAnsiTheme="minorHAnsi" w:cs="Arial"/>
          <w:szCs w:val="24"/>
        </w:rPr>
        <w:t xml:space="preserve"> le tariffe previste dalla normativa nazionale per le attività industriali di cui al D.M. 19 luglio 1989, per un importo di € 65.000,00 </w:t>
      </w:r>
      <w:proofErr w:type="spellStart"/>
      <w:proofErr w:type="gramStart"/>
      <w:r w:rsidR="00AA6BBC" w:rsidRPr="00463D26">
        <w:rPr>
          <w:rFonts w:asciiTheme="minorHAnsi" w:hAnsiTheme="minorHAnsi" w:cs="Arial"/>
          <w:szCs w:val="24"/>
        </w:rPr>
        <w:t>ca</w:t>
      </w:r>
      <w:proofErr w:type="spellEnd"/>
      <w:r w:rsidR="00AA6BBC" w:rsidRPr="00463D26">
        <w:rPr>
          <w:rFonts w:asciiTheme="minorHAnsi" w:hAnsiTheme="minorHAnsi" w:cs="Arial"/>
          <w:szCs w:val="24"/>
        </w:rPr>
        <w:t>./</w:t>
      </w:r>
      <w:proofErr w:type="gramEnd"/>
      <w:r w:rsidR="00AA6BBC" w:rsidRPr="00463D26">
        <w:rPr>
          <w:rFonts w:asciiTheme="minorHAnsi" w:hAnsiTheme="minorHAnsi" w:cs="Arial"/>
          <w:szCs w:val="24"/>
        </w:rPr>
        <w:t>anno</w:t>
      </w:r>
      <w:r>
        <w:rPr>
          <w:rFonts w:asciiTheme="minorHAnsi" w:hAnsiTheme="minorHAnsi" w:cs="Arial"/>
          <w:szCs w:val="24"/>
        </w:rPr>
        <w:t>,</w:t>
      </w:r>
      <w:r w:rsidR="00AA6BBC" w:rsidRPr="00463D26">
        <w:rPr>
          <w:rFonts w:asciiTheme="minorHAnsi" w:hAnsiTheme="minorHAnsi" w:cs="Arial"/>
          <w:szCs w:val="24"/>
        </w:rPr>
        <w:t xml:space="preserve"> da aggiornare annualmente ai sensi dell’art. 4 della legge 4.12.93 n. 494</w:t>
      </w:r>
      <w:r>
        <w:rPr>
          <w:rFonts w:asciiTheme="minorHAnsi" w:hAnsiTheme="minorHAnsi" w:cs="Arial"/>
          <w:szCs w:val="24"/>
        </w:rPr>
        <w:t xml:space="preserve">; </w:t>
      </w:r>
    </w:p>
    <w:p w:rsidR="00CD4645" w:rsidRPr="006C4AAB" w:rsidRDefault="00AA6BBC" w:rsidP="00CD4645">
      <w:pPr>
        <w:pStyle w:val="Corpotesto"/>
        <w:ind w:left="1418" w:hanging="1418"/>
        <w:rPr>
          <w:rFonts w:asciiTheme="minorHAnsi" w:hAnsiTheme="minorHAnsi" w:cs="Arial"/>
          <w:szCs w:val="24"/>
        </w:rPr>
      </w:pPr>
      <w:proofErr w:type="gramStart"/>
      <w:r w:rsidRPr="00AA6BBC">
        <w:rPr>
          <w:rFonts w:asciiTheme="minorHAnsi" w:hAnsiTheme="minorHAnsi" w:cs="Arial"/>
          <w:szCs w:val="24"/>
        </w:rPr>
        <w:t>.</w:t>
      </w:r>
      <w:r w:rsidR="00CD4645" w:rsidRPr="006C4AAB">
        <w:rPr>
          <w:rFonts w:asciiTheme="minorHAnsi" w:hAnsiTheme="minorHAnsi" w:cs="Arial"/>
          <w:b/>
          <w:szCs w:val="24"/>
        </w:rPr>
        <w:t>ACCERTATA</w:t>
      </w:r>
      <w:proofErr w:type="gramEnd"/>
      <w:r w:rsidR="00CD4645" w:rsidRPr="006C4AAB">
        <w:rPr>
          <w:rFonts w:asciiTheme="minorHAnsi" w:hAnsiTheme="minorHAnsi" w:cs="Arial"/>
          <w:b/>
          <w:szCs w:val="24"/>
        </w:rPr>
        <w:t xml:space="preserve"> </w:t>
      </w:r>
      <w:r w:rsidR="00CD4645" w:rsidRPr="006C4AAB">
        <w:rPr>
          <w:rFonts w:asciiTheme="minorHAnsi" w:hAnsiTheme="minorHAnsi" w:cs="Arial"/>
          <w:b/>
          <w:szCs w:val="24"/>
        </w:rPr>
        <w:tab/>
      </w:r>
      <w:r w:rsidR="00CD4645" w:rsidRPr="006C4AAB">
        <w:rPr>
          <w:rFonts w:asciiTheme="minorHAnsi" w:hAnsiTheme="minorHAnsi" w:cs="Arial"/>
          <w:szCs w:val="24"/>
        </w:rPr>
        <w:t>la presenza del numero legale;</w:t>
      </w:r>
    </w:p>
    <w:p w:rsidR="00CD4645" w:rsidRPr="006C4AAB" w:rsidRDefault="00CD4645" w:rsidP="00CD4645">
      <w:pPr>
        <w:pStyle w:val="Corpotesto"/>
        <w:ind w:left="1418" w:hanging="1418"/>
        <w:rPr>
          <w:rFonts w:asciiTheme="minorHAnsi" w:hAnsiTheme="minorHAnsi" w:cs="Arial"/>
          <w:szCs w:val="24"/>
        </w:rPr>
      </w:pPr>
      <w:r w:rsidRPr="006C4AAB">
        <w:rPr>
          <w:rFonts w:asciiTheme="minorHAnsi" w:hAnsiTheme="minorHAnsi" w:cs="Arial"/>
          <w:b/>
          <w:szCs w:val="24"/>
        </w:rPr>
        <w:t xml:space="preserve">VERIFICATA </w:t>
      </w:r>
      <w:r w:rsidRPr="006C4AAB">
        <w:rPr>
          <w:rFonts w:asciiTheme="minorHAnsi" w:hAnsiTheme="minorHAnsi" w:cs="Arial"/>
          <w:b/>
          <w:szCs w:val="24"/>
        </w:rPr>
        <w:tab/>
      </w:r>
      <w:r w:rsidRPr="006C4AAB">
        <w:rPr>
          <w:rFonts w:asciiTheme="minorHAnsi" w:hAnsiTheme="minorHAnsi" w:cs="Arial"/>
          <w:szCs w:val="24"/>
        </w:rPr>
        <w:t>la presenza del numero legale in sede di votazione;</w:t>
      </w:r>
    </w:p>
    <w:p w:rsidR="0038458B" w:rsidRDefault="006C71B9" w:rsidP="00186A3F">
      <w:pPr>
        <w:pStyle w:val="Corpotesto"/>
        <w:ind w:left="1418" w:hanging="1418"/>
        <w:rPr>
          <w:rFonts w:asciiTheme="minorHAnsi" w:hAnsiTheme="minorHAnsi" w:cs="Arial"/>
          <w:szCs w:val="24"/>
        </w:rPr>
      </w:pPr>
      <w:r w:rsidRPr="006C4AAB">
        <w:rPr>
          <w:rFonts w:asciiTheme="minorHAnsi" w:hAnsiTheme="minorHAnsi" w:cs="Arial"/>
          <w:b/>
          <w:szCs w:val="24"/>
        </w:rPr>
        <w:lastRenderedPageBreak/>
        <w:t>PRESO ATTO</w:t>
      </w:r>
      <w:r w:rsidR="00CC4CDA" w:rsidRPr="006C4AAB">
        <w:rPr>
          <w:rFonts w:asciiTheme="minorHAnsi" w:hAnsiTheme="minorHAnsi" w:cs="Arial"/>
          <w:szCs w:val="24"/>
        </w:rPr>
        <w:tab/>
      </w:r>
      <w:r w:rsidRPr="006C4AAB">
        <w:rPr>
          <w:rFonts w:asciiTheme="minorHAnsi" w:hAnsiTheme="minorHAnsi" w:cs="Arial"/>
          <w:szCs w:val="24"/>
        </w:rPr>
        <w:t xml:space="preserve">dell’esito </w:t>
      </w:r>
      <w:r w:rsidR="00130511" w:rsidRPr="006C4AAB">
        <w:rPr>
          <w:rFonts w:asciiTheme="minorHAnsi" w:hAnsiTheme="minorHAnsi" w:cs="Arial"/>
          <w:szCs w:val="24"/>
        </w:rPr>
        <w:t xml:space="preserve">della </w:t>
      </w:r>
      <w:r w:rsidR="00771DE2" w:rsidRPr="006C4AAB">
        <w:rPr>
          <w:rFonts w:asciiTheme="minorHAnsi" w:hAnsiTheme="minorHAnsi" w:cs="Arial"/>
          <w:szCs w:val="24"/>
        </w:rPr>
        <w:t xml:space="preserve">discussione e della </w:t>
      </w:r>
      <w:r w:rsidR="00F650DF" w:rsidRPr="006C4AAB">
        <w:rPr>
          <w:rFonts w:asciiTheme="minorHAnsi" w:hAnsiTheme="minorHAnsi" w:cs="Arial"/>
          <w:szCs w:val="24"/>
        </w:rPr>
        <w:t>votazione</w:t>
      </w:r>
      <w:r w:rsidR="00130511" w:rsidRPr="006C4AAB">
        <w:rPr>
          <w:rFonts w:asciiTheme="minorHAnsi" w:hAnsiTheme="minorHAnsi" w:cs="Arial"/>
          <w:szCs w:val="24"/>
        </w:rPr>
        <w:t xml:space="preserve"> odiern</w:t>
      </w:r>
      <w:r w:rsidR="00771DE2" w:rsidRPr="006C4AAB">
        <w:rPr>
          <w:rFonts w:asciiTheme="minorHAnsi" w:hAnsiTheme="minorHAnsi" w:cs="Arial"/>
          <w:szCs w:val="24"/>
        </w:rPr>
        <w:t>e</w:t>
      </w:r>
      <w:r w:rsidR="00130511" w:rsidRPr="006C4AAB">
        <w:rPr>
          <w:rFonts w:asciiTheme="minorHAnsi" w:hAnsiTheme="minorHAnsi" w:cs="Arial"/>
          <w:szCs w:val="24"/>
        </w:rPr>
        <w:t xml:space="preserve"> in merito all’argomento;</w:t>
      </w:r>
    </w:p>
    <w:p w:rsidR="00186A3F" w:rsidRPr="00186A3F" w:rsidRDefault="00186A3F" w:rsidP="00186A3F">
      <w:pPr>
        <w:pStyle w:val="Corpotesto"/>
        <w:ind w:left="1418" w:hanging="1418"/>
        <w:rPr>
          <w:rFonts w:asciiTheme="minorHAnsi" w:hAnsiTheme="minorHAnsi" w:cs="Arial"/>
          <w:szCs w:val="24"/>
        </w:rPr>
      </w:pPr>
    </w:p>
    <w:p w:rsidR="00130511" w:rsidRPr="006C4AAB" w:rsidRDefault="00130511" w:rsidP="0086329E">
      <w:pPr>
        <w:pStyle w:val="Corpotesto"/>
        <w:ind w:left="1418" w:hanging="1418"/>
        <w:jc w:val="center"/>
        <w:rPr>
          <w:rFonts w:asciiTheme="minorHAnsi" w:hAnsiTheme="minorHAnsi" w:cs="Arial"/>
          <w:b/>
          <w:szCs w:val="24"/>
        </w:rPr>
      </w:pPr>
      <w:r w:rsidRPr="006C4AAB">
        <w:rPr>
          <w:rFonts w:asciiTheme="minorHAnsi" w:hAnsiTheme="minorHAnsi" w:cs="Arial"/>
          <w:b/>
          <w:szCs w:val="24"/>
        </w:rPr>
        <w:t>DELIBERA</w:t>
      </w:r>
    </w:p>
    <w:p w:rsidR="00463D26" w:rsidRPr="00463D26" w:rsidRDefault="0086329E" w:rsidP="00463D26">
      <w:pPr>
        <w:pStyle w:val="Corpotesto"/>
        <w:rPr>
          <w:rFonts w:asciiTheme="minorHAnsi" w:hAnsiTheme="minorHAnsi" w:cs="Arial"/>
          <w:szCs w:val="24"/>
        </w:rPr>
      </w:pPr>
      <w:proofErr w:type="gramStart"/>
      <w:r w:rsidRPr="00932A8C">
        <w:rPr>
          <w:rFonts w:asciiTheme="minorHAnsi" w:hAnsiTheme="minorHAnsi" w:cs="Arial"/>
          <w:szCs w:val="24"/>
        </w:rPr>
        <w:t>di</w:t>
      </w:r>
      <w:proofErr w:type="gramEnd"/>
      <w:r w:rsidRPr="00932A8C">
        <w:rPr>
          <w:rFonts w:asciiTheme="minorHAnsi" w:hAnsiTheme="minorHAnsi" w:cs="Arial"/>
          <w:szCs w:val="24"/>
        </w:rPr>
        <w:t xml:space="preserve"> </w:t>
      </w:r>
      <w:r w:rsidR="00E31BD3" w:rsidRPr="00932A8C">
        <w:rPr>
          <w:rFonts w:asciiTheme="minorHAnsi" w:hAnsiTheme="minorHAnsi" w:cs="Arial"/>
          <w:szCs w:val="24"/>
        </w:rPr>
        <w:t xml:space="preserve">procedere </w:t>
      </w:r>
      <w:r w:rsidR="00932A8C">
        <w:rPr>
          <w:rFonts w:asciiTheme="minorHAnsi" w:hAnsiTheme="minorHAnsi" w:cs="Arial"/>
          <w:szCs w:val="24"/>
        </w:rPr>
        <w:t>al rilascio</w:t>
      </w:r>
      <w:r w:rsidR="00463D26">
        <w:rPr>
          <w:rFonts w:asciiTheme="minorHAnsi" w:hAnsiTheme="minorHAnsi" w:cs="Arial"/>
          <w:szCs w:val="24"/>
        </w:rPr>
        <w:t>, per la durata di anni 50 (cinquanta),</w:t>
      </w:r>
      <w:r w:rsidR="00FB7458" w:rsidRPr="00932A8C">
        <w:rPr>
          <w:rFonts w:asciiTheme="minorHAnsi" w:hAnsiTheme="minorHAnsi" w:cs="Arial"/>
          <w:szCs w:val="24"/>
        </w:rPr>
        <w:t xml:space="preserve"> de</w:t>
      </w:r>
      <w:r w:rsidR="001D6835" w:rsidRPr="00932A8C">
        <w:rPr>
          <w:rFonts w:asciiTheme="minorHAnsi" w:hAnsiTheme="minorHAnsi" w:cs="Arial"/>
          <w:szCs w:val="24"/>
        </w:rPr>
        <w:t xml:space="preserve">lla concessione demaniale marittima, ex art. </w:t>
      </w:r>
      <w:r w:rsidR="00932A8C">
        <w:rPr>
          <w:rFonts w:asciiTheme="minorHAnsi" w:hAnsiTheme="minorHAnsi" w:cs="Arial"/>
          <w:szCs w:val="24"/>
        </w:rPr>
        <w:t>18 della legge 84/1994</w:t>
      </w:r>
      <w:r w:rsidR="001D6835" w:rsidRPr="00932A8C">
        <w:rPr>
          <w:rFonts w:asciiTheme="minorHAnsi" w:hAnsiTheme="minorHAnsi" w:cs="Arial"/>
          <w:szCs w:val="24"/>
        </w:rPr>
        <w:t xml:space="preserve">, di </w:t>
      </w:r>
      <w:r w:rsidR="00186A3F">
        <w:rPr>
          <w:rFonts w:asciiTheme="minorHAnsi" w:hAnsiTheme="minorHAnsi" w:cs="Arial"/>
          <w:szCs w:val="24"/>
        </w:rPr>
        <w:t xml:space="preserve">una superficie occupata da impianti di difficile rimozione </w:t>
      </w:r>
      <w:r w:rsidR="00463D26">
        <w:rPr>
          <w:rFonts w:asciiTheme="minorHAnsi" w:hAnsiTheme="minorHAnsi" w:cs="Arial"/>
          <w:szCs w:val="24"/>
        </w:rPr>
        <w:t>di</w:t>
      </w:r>
      <w:r w:rsidR="00186A3F">
        <w:rPr>
          <w:rFonts w:asciiTheme="minorHAnsi" w:hAnsiTheme="minorHAnsi" w:cs="Arial"/>
          <w:szCs w:val="24"/>
        </w:rPr>
        <w:t xml:space="preserve"> mq. 11.140,24 e di uno specchio acqueo di mq. 7.857,46</w:t>
      </w:r>
      <w:r w:rsidR="001D6835" w:rsidRPr="00932A8C">
        <w:rPr>
          <w:rFonts w:asciiTheme="minorHAnsi" w:hAnsiTheme="minorHAnsi" w:cs="Arial"/>
          <w:szCs w:val="24"/>
        </w:rPr>
        <w:t>, situati lungo il canale navigabile Sud del Porto industriale di Oristano,</w:t>
      </w:r>
      <w:r w:rsidR="00186A3F">
        <w:rPr>
          <w:rFonts w:asciiTheme="minorHAnsi" w:hAnsiTheme="minorHAnsi" w:cs="Arial"/>
          <w:szCs w:val="24"/>
        </w:rPr>
        <w:t xml:space="preserve"> nel </w:t>
      </w:r>
      <w:r w:rsidR="00463D26">
        <w:rPr>
          <w:rFonts w:asciiTheme="minorHAnsi" w:hAnsiTheme="minorHAnsi" w:cs="Arial"/>
          <w:szCs w:val="24"/>
        </w:rPr>
        <w:t xml:space="preserve">Comune </w:t>
      </w:r>
      <w:r w:rsidR="00186A3F">
        <w:rPr>
          <w:rFonts w:asciiTheme="minorHAnsi" w:hAnsiTheme="minorHAnsi" w:cs="Arial"/>
          <w:szCs w:val="24"/>
        </w:rPr>
        <w:t>di Santa Giusta, al fine di</w:t>
      </w:r>
      <w:r w:rsidR="001D6835" w:rsidRPr="00932A8C">
        <w:rPr>
          <w:rFonts w:asciiTheme="minorHAnsi" w:hAnsiTheme="minorHAnsi" w:cs="Arial"/>
          <w:szCs w:val="24"/>
        </w:rPr>
        <w:t xml:space="preserve"> realizzare un’opera di banchinamento nell’ambito di un progetto di accosto e deposito costiero d</w:t>
      </w:r>
      <w:r w:rsidR="00463D26">
        <w:rPr>
          <w:rFonts w:asciiTheme="minorHAnsi" w:hAnsiTheme="minorHAnsi" w:cs="Arial"/>
          <w:bCs w:val="0"/>
          <w:szCs w:val="24"/>
        </w:rPr>
        <w:t xml:space="preserve">i Gas Naturale Liquefatto (GNL), a fronte del versamento di un canone </w:t>
      </w:r>
      <w:r w:rsidR="00463D26" w:rsidRPr="00463D26">
        <w:rPr>
          <w:rFonts w:asciiTheme="minorHAnsi" w:hAnsiTheme="minorHAnsi" w:cs="Arial"/>
          <w:szCs w:val="24"/>
        </w:rPr>
        <w:t xml:space="preserve">di € 65.000,00 </w:t>
      </w:r>
      <w:proofErr w:type="spellStart"/>
      <w:proofErr w:type="gramStart"/>
      <w:r w:rsidR="00463D26" w:rsidRPr="00463D26">
        <w:rPr>
          <w:rFonts w:asciiTheme="minorHAnsi" w:hAnsiTheme="minorHAnsi" w:cs="Arial"/>
          <w:szCs w:val="24"/>
        </w:rPr>
        <w:t>ca</w:t>
      </w:r>
      <w:proofErr w:type="spellEnd"/>
      <w:r w:rsidR="00463D26" w:rsidRPr="00463D26">
        <w:rPr>
          <w:rFonts w:asciiTheme="minorHAnsi" w:hAnsiTheme="minorHAnsi" w:cs="Arial"/>
          <w:szCs w:val="24"/>
        </w:rPr>
        <w:t>./</w:t>
      </w:r>
      <w:proofErr w:type="gramEnd"/>
      <w:r w:rsidR="00463D26" w:rsidRPr="00463D26">
        <w:rPr>
          <w:rFonts w:asciiTheme="minorHAnsi" w:hAnsiTheme="minorHAnsi" w:cs="Arial"/>
          <w:szCs w:val="24"/>
        </w:rPr>
        <w:t>anno</w:t>
      </w:r>
      <w:r w:rsidR="00463D26">
        <w:rPr>
          <w:rFonts w:asciiTheme="minorHAnsi" w:hAnsiTheme="minorHAnsi" w:cs="Arial"/>
          <w:szCs w:val="24"/>
        </w:rPr>
        <w:t>,</w:t>
      </w:r>
      <w:r w:rsidR="00463D26" w:rsidRPr="00463D26">
        <w:rPr>
          <w:rFonts w:asciiTheme="minorHAnsi" w:hAnsiTheme="minorHAnsi" w:cs="Arial"/>
          <w:szCs w:val="24"/>
        </w:rPr>
        <w:t xml:space="preserve"> da aggiornare annualmente ai sensi dell’art. 4 della legge 4.12.93 n. 494</w:t>
      </w:r>
      <w:r w:rsidR="00463D26">
        <w:rPr>
          <w:rFonts w:asciiTheme="minorHAnsi" w:hAnsiTheme="minorHAnsi" w:cs="Arial"/>
          <w:szCs w:val="24"/>
        </w:rPr>
        <w:t xml:space="preserve">. </w:t>
      </w:r>
    </w:p>
    <w:p w:rsidR="00130511" w:rsidRPr="0066769E" w:rsidRDefault="00130511" w:rsidP="0066769E">
      <w:pPr>
        <w:spacing w:line="360" w:lineRule="auto"/>
        <w:jc w:val="both"/>
        <w:rPr>
          <w:rFonts w:asciiTheme="minorHAnsi" w:hAnsiTheme="minorHAnsi" w:cs="Arial"/>
          <w:bCs/>
          <w:sz w:val="24"/>
          <w:szCs w:val="24"/>
        </w:rPr>
      </w:pPr>
      <w:r w:rsidRPr="0066769E">
        <w:rPr>
          <w:rFonts w:asciiTheme="minorHAnsi" w:hAnsiTheme="minorHAnsi" w:cs="Arial"/>
          <w:bCs/>
          <w:sz w:val="24"/>
          <w:szCs w:val="24"/>
        </w:rPr>
        <w:t xml:space="preserve">La presente delibera sarà pubblicata sul sito istituzionale dell’Autorità </w:t>
      </w:r>
      <w:r w:rsidR="00E829EA" w:rsidRPr="0066769E">
        <w:rPr>
          <w:rFonts w:asciiTheme="minorHAnsi" w:hAnsiTheme="minorHAnsi" w:cs="Arial"/>
          <w:bCs/>
          <w:sz w:val="24"/>
          <w:szCs w:val="24"/>
        </w:rPr>
        <w:t>di Sistema Portuale</w:t>
      </w:r>
      <w:r w:rsidRPr="0066769E">
        <w:rPr>
          <w:rFonts w:asciiTheme="minorHAnsi" w:hAnsiTheme="minorHAnsi" w:cs="Arial"/>
          <w:bCs/>
          <w:sz w:val="24"/>
          <w:szCs w:val="24"/>
        </w:rPr>
        <w:t xml:space="preserve"> del </w:t>
      </w:r>
      <w:r w:rsidR="00E829EA" w:rsidRPr="0066769E">
        <w:rPr>
          <w:rFonts w:asciiTheme="minorHAnsi" w:hAnsiTheme="minorHAnsi" w:cs="Arial"/>
          <w:bCs/>
          <w:sz w:val="24"/>
          <w:szCs w:val="24"/>
        </w:rPr>
        <w:t>Mare di Sardegna, sezione Amministrazione Trasparente/Provvedimenti/P</w:t>
      </w:r>
      <w:r w:rsidRPr="0066769E">
        <w:rPr>
          <w:rFonts w:asciiTheme="minorHAnsi" w:hAnsiTheme="minorHAnsi" w:cs="Arial"/>
          <w:bCs/>
          <w:sz w:val="24"/>
          <w:szCs w:val="24"/>
        </w:rPr>
        <w:t>rovvediment</w:t>
      </w:r>
      <w:r w:rsidR="00E829EA" w:rsidRPr="0066769E">
        <w:rPr>
          <w:rFonts w:asciiTheme="minorHAnsi" w:hAnsiTheme="minorHAnsi" w:cs="Arial"/>
          <w:bCs/>
          <w:sz w:val="24"/>
          <w:szCs w:val="24"/>
        </w:rPr>
        <w:t>i organi di indirizzo politico.</w:t>
      </w:r>
    </w:p>
    <w:p w:rsidR="003F5CEE" w:rsidRDefault="00C2710E" w:rsidP="00CC4CDA">
      <w:pPr>
        <w:ind w:left="1412" w:hanging="1412"/>
        <w:jc w:val="both"/>
        <w:rPr>
          <w:rFonts w:asciiTheme="minorHAnsi" w:hAnsiTheme="minorHAnsi" w:cs="Arial"/>
          <w:sz w:val="24"/>
          <w:szCs w:val="24"/>
        </w:rPr>
      </w:pPr>
      <w:r w:rsidRPr="006C4AAB">
        <w:rPr>
          <w:rFonts w:asciiTheme="minorHAnsi" w:hAnsiTheme="minorHAnsi" w:cs="Arial"/>
          <w:sz w:val="24"/>
          <w:szCs w:val="24"/>
        </w:rPr>
        <w:tab/>
      </w:r>
    </w:p>
    <w:p w:rsidR="0038458B" w:rsidRPr="006C4AAB" w:rsidRDefault="0038458B" w:rsidP="00CC4CDA">
      <w:pPr>
        <w:ind w:left="1412" w:hanging="1412"/>
        <w:jc w:val="both"/>
        <w:rPr>
          <w:rFonts w:asciiTheme="minorHAnsi" w:hAnsiTheme="minorHAnsi" w:cs="Arial"/>
          <w:sz w:val="24"/>
          <w:szCs w:val="24"/>
        </w:rPr>
      </w:pPr>
    </w:p>
    <w:p w:rsidR="00985513" w:rsidRPr="006C4AAB" w:rsidRDefault="001D6835" w:rsidP="00985513">
      <w:pPr>
        <w:pStyle w:val="Titolo2"/>
        <w:spacing w:line="240" w:lineRule="auto"/>
        <w:ind w:left="709"/>
        <w:jc w:val="left"/>
        <w:rPr>
          <w:rFonts w:asciiTheme="minorHAnsi" w:hAnsiTheme="minorHAnsi" w:cs="Arial"/>
          <w:b w:val="0"/>
          <w:bCs/>
          <w:szCs w:val="24"/>
        </w:rPr>
      </w:pPr>
      <w:r>
        <w:rPr>
          <w:rFonts w:asciiTheme="minorHAnsi" w:hAnsiTheme="minorHAnsi" w:cs="Arial"/>
          <w:b w:val="0"/>
          <w:bCs/>
          <w:szCs w:val="24"/>
        </w:rPr>
        <w:t xml:space="preserve">     </w:t>
      </w:r>
      <w:r w:rsidR="003B7021" w:rsidRPr="006C4AAB">
        <w:rPr>
          <w:rFonts w:asciiTheme="minorHAnsi" w:hAnsiTheme="minorHAnsi" w:cs="Arial"/>
          <w:b w:val="0"/>
          <w:bCs/>
          <w:szCs w:val="24"/>
        </w:rPr>
        <w:t>Il Segretario Generale</w:t>
      </w:r>
      <w:r w:rsidR="00985513" w:rsidRPr="006C4AAB">
        <w:rPr>
          <w:rFonts w:asciiTheme="minorHAnsi" w:hAnsiTheme="minorHAnsi" w:cs="Arial"/>
          <w:b w:val="0"/>
          <w:bCs/>
          <w:szCs w:val="24"/>
        </w:rPr>
        <w:tab/>
      </w:r>
      <w:r w:rsidR="00985513" w:rsidRPr="006C4AAB">
        <w:rPr>
          <w:rFonts w:asciiTheme="minorHAnsi" w:hAnsiTheme="minorHAnsi" w:cs="Arial"/>
          <w:b w:val="0"/>
          <w:bCs/>
          <w:szCs w:val="24"/>
        </w:rPr>
        <w:tab/>
      </w:r>
      <w:r w:rsidR="00985513" w:rsidRPr="006C4AAB">
        <w:rPr>
          <w:rFonts w:asciiTheme="minorHAnsi" w:hAnsiTheme="minorHAnsi" w:cs="Arial"/>
          <w:b w:val="0"/>
          <w:bCs/>
          <w:szCs w:val="24"/>
        </w:rPr>
        <w:tab/>
      </w:r>
      <w:r w:rsidR="00985513" w:rsidRPr="006C4AAB">
        <w:rPr>
          <w:rFonts w:asciiTheme="minorHAnsi" w:hAnsiTheme="minorHAnsi" w:cs="Arial"/>
          <w:b w:val="0"/>
          <w:bCs/>
          <w:szCs w:val="24"/>
        </w:rPr>
        <w:tab/>
      </w:r>
      <w:r w:rsidR="00583BE6" w:rsidRPr="006C4AAB">
        <w:rPr>
          <w:rFonts w:asciiTheme="minorHAnsi" w:hAnsiTheme="minorHAnsi" w:cs="Arial"/>
          <w:b w:val="0"/>
          <w:bCs/>
          <w:szCs w:val="24"/>
        </w:rPr>
        <w:tab/>
      </w:r>
      <w:r w:rsidR="003B7021" w:rsidRPr="006C4AAB">
        <w:rPr>
          <w:rFonts w:asciiTheme="minorHAnsi" w:hAnsiTheme="minorHAnsi" w:cs="Arial"/>
          <w:b w:val="0"/>
          <w:bCs/>
          <w:szCs w:val="24"/>
        </w:rPr>
        <w:t xml:space="preserve">       </w:t>
      </w:r>
      <w:r w:rsidR="00985513" w:rsidRPr="006C4AAB">
        <w:rPr>
          <w:rFonts w:asciiTheme="minorHAnsi" w:hAnsiTheme="minorHAnsi" w:cs="Arial"/>
          <w:b w:val="0"/>
          <w:bCs/>
          <w:szCs w:val="24"/>
        </w:rPr>
        <w:t xml:space="preserve">Il </w:t>
      </w:r>
      <w:r w:rsidR="003B7021" w:rsidRPr="006C4AAB">
        <w:rPr>
          <w:rFonts w:asciiTheme="minorHAnsi" w:hAnsiTheme="minorHAnsi" w:cs="Arial"/>
          <w:b w:val="0"/>
          <w:bCs/>
          <w:szCs w:val="24"/>
        </w:rPr>
        <w:t>Presidente</w:t>
      </w:r>
      <w:r w:rsidR="00056B78" w:rsidRPr="006C4AAB">
        <w:rPr>
          <w:rFonts w:asciiTheme="minorHAnsi" w:hAnsiTheme="minorHAnsi" w:cs="Arial"/>
          <w:b w:val="0"/>
          <w:bCs/>
          <w:szCs w:val="24"/>
        </w:rPr>
        <w:t xml:space="preserve"> </w:t>
      </w:r>
    </w:p>
    <w:p w:rsidR="00066046" w:rsidRPr="006C4AAB" w:rsidRDefault="00E829EA">
      <w:pPr>
        <w:rPr>
          <w:rFonts w:asciiTheme="minorHAnsi" w:hAnsiTheme="minorHAnsi" w:cs="Arial"/>
          <w:sz w:val="24"/>
          <w:szCs w:val="24"/>
        </w:rPr>
      </w:pPr>
      <w:r w:rsidRPr="006C4AAB">
        <w:rPr>
          <w:rFonts w:asciiTheme="minorHAnsi" w:hAnsiTheme="minorHAnsi" w:cs="Arial"/>
          <w:sz w:val="24"/>
          <w:szCs w:val="24"/>
        </w:rPr>
        <w:t xml:space="preserve">           </w:t>
      </w:r>
      <w:r w:rsidR="006C4AAB">
        <w:rPr>
          <w:rFonts w:asciiTheme="minorHAnsi" w:hAnsiTheme="minorHAnsi" w:cs="Arial"/>
          <w:sz w:val="24"/>
          <w:szCs w:val="24"/>
        </w:rPr>
        <w:t xml:space="preserve"> </w:t>
      </w:r>
      <w:r w:rsidR="004A683A">
        <w:rPr>
          <w:rFonts w:asciiTheme="minorHAnsi" w:hAnsiTheme="minorHAnsi" w:cs="Arial"/>
          <w:sz w:val="24"/>
          <w:szCs w:val="24"/>
        </w:rPr>
        <w:t xml:space="preserve">     </w:t>
      </w:r>
      <w:r w:rsidR="001D6835">
        <w:rPr>
          <w:rFonts w:asciiTheme="minorHAnsi" w:hAnsiTheme="minorHAnsi" w:cs="Arial"/>
          <w:sz w:val="24"/>
          <w:szCs w:val="24"/>
        </w:rPr>
        <w:t xml:space="preserve">    </w:t>
      </w:r>
      <w:r w:rsidR="004A683A">
        <w:rPr>
          <w:rFonts w:asciiTheme="minorHAnsi" w:hAnsiTheme="minorHAnsi" w:cs="Arial"/>
          <w:sz w:val="24"/>
          <w:szCs w:val="24"/>
        </w:rPr>
        <w:t>Avv. Natale Ditel</w:t>
      </w:r>
      <w:r w:rsidR="00985513" w:rsidRPr="006C4AAB">
        <w:rPr>
          <w:rFonts w:asciiTheme="minorHAnsi" w:hAnsiTheme="minorHAnsi" w:cs="Arial"/>
          <w:sz w:val="24"/>
          <w:szCs w:val="24"/>
        </w:rPr>
        <w:tab/>
      </w:r>
      <w:r w:rsidR="00985513" w:rsidRPr="006C4AAB">
        <w:rPr>
          <w:rFonts w:asciiTheme="minorHAnsi" w:hAnsiTheme="minorHAnsi" w:cs="Arial"/>
          <w:sz w:val="24"/>
          <w:szCs w:val="24"/>
        </w:rPr>
        <w:tab/>
      </w:r>
      <w:r w:rsidR="00985513" w:rsidRPr="006C4AAB">
        <w:rPr>
          <w:rFonts w:asciiTheme="minorHAnsi" w:hAnsiTheme="minorHAnsi" w:cs="Arial"/>
          <w:sz w:val="24"/>
          <w:szCs w:val="24"/>
        </w:rPr>
        <w:tab/>
      </w:r>
      <w:r w:rsidR="00985513" w:rsidRPr="006C4AAB">
        <w:rPr>
          <w:rFonts w:asciiTheme="minorHAnsi" w:hAnsiTheme="minorHAnsi" w:cs="Arial"/>
          <w:sz w:val="24"/>
          <w:szCs w:val="24"/>
        </w:rPr>
        <w:tab/>
      </w:r>
      <w:r w:rsidRPr="006C4AAB">
        <w:rPr>
          <w:rFonts w:asciiTheme="minorHAnsi" w:hAnsiTheme="minorHAnsi" w:cs="Arial"/>
          <w:sz w:val="24"/>
          <w:szCs w:val="24"/>
        </w:rPr>
        <w:t xml:space="preserve">           </w:t>
      </w:r>
      <w:r w:rsidR="001D6835">
        <w:rPr>
          <w:rFonts w:asciiTheme="minorHAnsi" w:hAnsiTheme="minorHAnsi" w:cs="Arial"/>
          <w:sz w:val="24"/>
          <w:szCs w:val="24"/>
        </w:rPr>
        <w:t xml:space="preserve">              </w:t>
      </w:r>
      <w:r w:rsidR="003B7021" w:rsidRPr="006C4AAB">
        <w:rPr>
          <w:rFonts w:asciiTheme="minorHAnsi" w:hAnsiTheme="minorHAnsi" w:cs="Arial"/>
          <w:sz w:val="24"/>
          <w:szCs w:val="24"/>
        </w:rPr>
        <w:t>Prof. Massimo Deiana</w:t>
      </w:r>
    </w:p>
    <w:sectPr w:rsidR="00066046" w:rsidRPr="006C4AAB" w:rsidSect="00985513">
      <w:headerReference w:type="default" r:id="rId8"/>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DF" w:rsidRDefault="00AB55DF" w:rsidP="00525E16">
      <w:r>
        <w:separator/>
      </w:r>
    </w:p>
  </w:endnote>
  <w:endnote w:type="continuationSeparator" w:id="0">
    <w:p w:rsidR="00AB55DF" w:rsidRDefault="00AB55DF" w:rsidP="0052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sto MT">
    <w:altName w:val="New Century Schoolboo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DF" w:rsidRDefault="00AB55DF" w:rsidP="00525E16">
      <w:r>
        <w:separator/>
      </w:r>
    </w:p>
  </w:footnote>
  <w:footnote w:type="continuationSeparator" w:id="0">
    <w:p w:rsidR="00AB55DF" w:rsidRDefault="00AB55DF" w:rsidP="0052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F7" w:rsidRPr="009D61B4" w:rsidRDefault="00A54FE7" w:rsidP="00A54FE7">
    <w:pPr>
      <w:tabs>
        <w:tab w:val="center" w:pos="4819"/>
        <w:tab w:val="right" w:pos="9638"/>
      </w:tabs>
      <w:ind w:left="-567" w:firstLine="141"/>
      <w:rPr>
        <w:rFonts w:ascii="Calibri" w:eastAsia="Calibri" w:hAnsi="Calibri"/>
        <w:b/>
        <w:color w:val="595959" w:themeColor="text1" w:themeTint="A6"/>
        <w:sz w:val="36"/>
        <w:szCs w:val="36"/>
        <w:lang w:eastAsia="en-US"/>
      </w:rPr>
    </w:pPr>
    <w:r>
      <w:rPr>
        <w:rFonts w:ascii="Calibri" w:eastAsia="Calibri" w:hAnsi="Calibri"/>
        <w:b/>
        <w:noProof/>
        <w:color w:val="595959" w:themeColor="text1" w:themeTint="A6"/>
        <w:sz w:val="36"/>
        <w:szCs w:val="36"/>
      </w:rPr>
      <w:drawing>
        <wp:inline distT="0" distB="0" distL="0" distR="0">
          <wp:extent cx="7210501" cy="1172210"/>
          <wp:effectExtent l="0" t="0" r="9525"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r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4354" cy="11744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BF8"/>
    <w:multiLevelType w:val="hybridMultilevel"/>
    <w:tmpl w:val="53FAFBD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nsid w:val="041D03A3"/>
    <w:multiLevelType w:val="hybridMultilevel"/>
    <w:tmpl w:val="60F0743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nsid w:val="173E5DB1"/>
    <w:multiLevelType w:val="hybridMultilevel"/>
    <w:tmpl w:val="4CA2504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30D525F6"/>
    <w:multiLevelType w:val="hybridMultilevel"/>
    <w:tmpl w:val="1B225CC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nsid w:val="33A91FE8"/>
    <w:multiLevelType w:val="hybridMultilevel"/>
    <w:tmpl w:val="620284A4"/>
    <w:lvl w:ilvl="0" w:tplc="0AE449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EC416AB"/>
    <w:multiLevelType w:val="hybridMultilevel"/>
    <w:tmpl w:val="6FBAABC6"/>
    <w:lvl w:ilvl="0" w:tplc="212634F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1062BC"/>
    <w:multiLevelType w:val="hybridMultilevel"/>
    <w:tmpl w:val="0DCEF8E8"/>
    <w:lvl w:ilvl="0" w:tplc="199A8224">
      <w:start w:val="1"/>
      <w:numFmt w:val="lowerLetter"/>
      <w:lvlText w:val="%1."/>
      <w:lvlJc w:val="left"/>
      <w:pPr>
        <w:ind w:left="1582" w:hanging="360"/>
      </w:pPr>
      <w:rPr>
        <w:rFonts w:hint="default"/>
        <w:b/>
        <w:i w:val="0"/>
      </w:rPr>
    </w:lvl>
    <w:lvl w:ilvl="1" w:tplc="04100019" w:tentative="1">
      <w:start w:val="1"/>
      <w:numFmt w:val="lowerLetter"/>
      <w:lvlText w:val="%2."/>
      <w:lvlJc w:val="left"/>
      <w:pPr>
        <w:ind w:left="2302" w:hanging="360"/>
      </w:pPr>
    </w:lvl>
    <w:lvl w:ilvl="2" w:tplc="0410001B" w:tentative="1">
      <w:start w:val="1"/>
      <w:numFmt w:val="lowerRoman"/>
      <w:lvlText w:val="%3."/>
      <w:lvlJc w:val="right"/>
      <w:pPr>
        <w:ind w:left="3022" w:hanging="180"/>
      </w:pPr>
    </w:lvl>
    <w:lvl w:ilvl="3" w:tplc="0410000F" w:tentative="1">
      <w:start w:val="1"/>
      <w:numFmt w:val="decimal"/>
      <w:lvlText w:val="%4."/>
      <w:lvlJc w:val="left"/>
      <w:pPr>
        <w:ind w:left="3742" w:hanging="360"/>
      </w:pPr>
    </w:lvl>
    <w:lvl w:ilvl="4" w:tplc="04100019" w:tentative="1">
      <w:start w:val="1"/>
      <w:numFmt w:val="lowerLetter"/>
      <w:lvlText w:val="%5."/>
      <w:lvlJc w:val="left"/>
      <w:pPr>
        <w:ind w:left="4462" w:hanging="360"/>
      </w:pPr>
    </w:lvl>
    <w:lvl w:ilvl="5" w:tplc="0410001B" w:tentative="1">
      <w:start w:val="1"/>
      <w:numFmt w:val="lowerRoman"/>
      <w:lvlText w:val="%6."/>
      <w:lvlJc w:val="right"/>
      <w:pPr>
        <w:ind w:left="5182" w:hanging="180"/>
      </w:pPr>
    </w:lvl>
    <w:lvl w:ilvl="6" w:tplc="0410000F" w:tentative="1">
      <w:start w:val="1"/>
      <w:numFmt w:val="decimal"/>
      <w:lvlText w:val="%7."/>
      <w:lvlJc w:val="left"/>
      <w:pPr>
        <w:ind w:left="5902" w:hanging="360"/>
      </w:pPr>
    </w:lvl>
    <w:lvl w:ilvl="7" w:tplc="04100019" w:tentative="1">
      <w:start w:val="1"/>
      <w:numFmt w:val="lowerLetter"/>
      <w:lvlText w:val="%8."/>
      <w:lvlJc w:val="left"/>
      <w:pPr>
        <w:ind w:left="6622" w:hanging="360"/>
      </w:pPr>
    </w:lvl>
    <w:lvl w:ilvl="8" w:tplc="0410001B" w:tentative="1">
      <w:start w:val="1"/>
      <w:numFmt w:val="lowerRoman"/>
      <w:lvlText w:val="%9."/>
      <w:lvlJc w:val="right"/>
      <w:pPr>
        <w:ind w:left="7342" w:hanging="180"/>
      </w:pPr>
    </w:lvl>
  </w:abstractNum>
  <w:abstractNum w:abstractNumId="7">
    <w:nsid w:val="45785CD8"/>
    <w:multiLevelType w:val="hybridMultilevel"/>
    <w:tmpl w:val="421ECD56"/>
    <w:lvl w:ilvl="0" w:tplc="88DAA910">
      <w:numFmt w:val="bullet"/>
      <w:lvlText w:val="-"/>
      <w:lvlJc w:val="left"/>
      <w:pPr>
        <w:ind w:left="1584" w:hanging="360"/>
      </w:pPr>
      <w:rPr>
        <w:rFonts w:ascii="Arial" w:eastAsia="Times New Roman" w:hAnsi="Arial" w:cs="Arial" w:hint="default"/>
        <w:i/>
      </w:rPr>
    </w:lvl>
    <w:lvl w:ilvl="1" w:tplc="04100003" w:tentative="1">
      <w:start w:val="1"/>
      <w:numFmt w:val="bullet"/>
      <w:lvlText w:val="o"/>
      <w:lvlJc w:val="left"/>
      <w:pPr>
        <w:ind w:left="2304" w:hanging="360"/>
      </w:pPr>
      <w:rPr>
        <w:rFonts w:ascii="Courier New" w:hAnsi="Courier New" w:cs="Courier New" w:hint="default"/>
      </w:rPr>
    </w:lvl>
    <w:lvl w:ilvl="2" w:tplc="04100005" w:tentative="1">
      <w:start w:val="1"/>
      <w:numFmt w:val="bullet"/>
      <w:lvlText w:val=""/>
      <w:lvlJc w:val="left"/>
      <w:pPr>
        <w:ind w:left="3024" w:hanging="360"/>
      </w:pPr>
      <w:rPr>
        <w:rFonts w:ascii="Wingdings" w:hAnsi="Wingdings" w:hint="default"/>
      </w:rPr>
    </w:lvl>
    <w:lvl w:ilvl="3" w:tplc="04100001" w:tentative="1">
      <w:start w:val="1"/>
      <w:numFmt w:val="bullet"/>
      <w:lvlText w:val=""/>
      <w:lvlJc w:val="left"/>
      <w:pPr>
        <w:ind w:left="3744" w:hanging="360"/>
      </w:pPr>
      <w:rPr>
        <w:rFonts w:ascii="Symbol" w:hAnsi="Symbol" w:hint="default"/>
      </w:rPr>
    </w:lvl>
    <w:lvl w:ilvl="4" w:tplc="04100003" w:tentative="1">
      <w:start w:val="1"/>
      <w:numFmt w:val="bullet"/>
      <w:lvlText w:val="o"/>
      <w:lvlJc w:val="left"/>
      <w:pPr>
        <w:ind w:left="4464" w:hanging="360"/>
      </w:pPr>
      <w:rPr>
        <w:rFonts w:ascii="Courier New" w:hAnsi="Courier New" w:cs="Courier New" w:hint="default"/>
      </w:rPr>
    </w:lvl>
    <w:lvl w:ilvl="5" w:tplc="04100005" w:tentative="1">
      <w:start w:val="1"/>
      <w:numFmt w:val="bullet"/>
      <w:lvlText w:val=""/>
      <w:lvlJc w:val="left"/>
      <w:pPr>
        <w:ind w:left="5184" w:hanging="360"/>
      </w:pPr>
      <w:rPr>
        <w:rFonts w:ascii="Wingdings" w:hAnsi="Wingdings" w:hint="default"/>
      </w:rPr>
    </w:lvl>
    <w:lvl w:ilvl="6" w:tplc="04100001" w:tentative="1">
      <w:start w:val="1"/>
      <w:numFmt w:val="bullet"/>
      <w:lvlText w:val=""/>
      <w:lvlJc w:val="left"/>
      <w:pPr>
        <w:ind w:left="5904" w:hanging="360"/>
      </w:pPr>
      <w:rPr>
        <w:rFonts w:ascii="Symbol" w:hAnsi="Symbol" w:hint="default"/>
      </w:rPr>
    </w:lvl>
    <w:lvl w:ilvl="7" w:tplc="04100003" w:tentative="1">
      <w:start w:val="1"/>
      <w:numFmt w:val="bullet"/>
      <w:lvlText w:val="o"/>
      <w:lvlJc w:val="left"/>
      <w:pPr>
        <w:ind w:left="6624" w:hanging="360"/>
      </w:pPr>
      <w:rPr>
        <w:rFonts w:ascii="Courier New" w:hAnsi="Courier New" w:cs="Courier New" w:hint="default"/>
      </w:rPr>
    </w:lvl>
    <w:lvl w:ilvl="8" w:tplc="04100005" w:tentative="1">
      <w:start w:val="1"/>
      <w:numFmt w:val="bullet"/>
      <w:lvlText w:val=""/>
      <w:lvlJc w:val="left"/>
      <w:pPr>
        <w:ind w:left="7344" w:hanging="360"/>
      </w:pPr>
      <w:rPr>
        <w:rFonts w:ascii="Wingdings" w:hAnsi="Wingdings" w:hint="default"/>
      </w:rPr>
    </w:lvl>
  </w:abstractNum>
  <w:abstractNum w:abstractNumId="8">
    <w:nsid w:val="4CF178EA"/>
    <w:multiLevelType w:val="hybridMultilevel"/>
    <w:tmpl w:val="D1A0987C"/>
    <w:lvl w:ilvl="0" w:tplc="199A8224">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6523E8A"/>
    <w:multiLevelType w:val="hybridMultilevel"/>
    <w:tmpl w:val="D7D0FC38"/>
    <w:lvl w:ilvl="0" w:tplc="9746FEB2">
      <w:start w:val="1"/>
      <w:numFmt w:val="decimal"/>
      <w:lvlText w:val="%1."/>
      <w:lvlJc w:val="left"/>
      <w:pPr>
        <w:ind w:left="2550" w:hanging="360"/>
      </w:pPr>
      <w:rPr>
        <w:b/>
        <w:i w:val="0"/>
      </w:r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abstractNum w:abstractNumId="10">
    <w:nsid w:val="596B2513"/>
    <w:multiLevelType w:val="hybridMultilevel"/>
    <w:tmpl w:val="E2709648"/>
    <w:lvl w:ilvl="0" w:tplc="A068209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CE8775F"/>
    <w:multiLevelType w:val="hybridMultilevel"/>
    <w:tmpl w:val="8D487E30"/>
    <w:lvl w:ilvl="0" w:tplc="0410000F">
      <w:start w:val="1"/>
      <w:numFmt w:val="decimal"/>
      <w:lvlText w:val="%1."/>
      <w:lvlJc w:val="left"/>
      <w:pPr>
        <w:ind w:left="928" w:hanging="360"/>
      </w:p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12">
    <w:nsid w:val="6D633B23"/>
    <w:multiLevelType w:val="hybridMultilevel"/>
    <w:tmpl w:val="1FFA0968"/>
    <w:lvl w:ilvl="0" w:tplc="D3760AD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436BC2"/>
    <w:multiLevelType w:val="hybridMultilevel"/>
    <w:tmpl w:val="03320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E76510F"/>
    <w:multiLevelType w:val="hybridMultilevel"/>
    <w:tmpl w:val="A7ECB456"/>
    <w:lvl w:ilvl="0" w:tplc="396E9BC0">
      <w:numFmt w:val="bullet"/>
      <w:lvlText w:val="-"/>
      <w:lvlJc w:val="left"/>
      <w:pPr>
        <w:ind w:left="1464" w:hanging="360"/>
      </w:pPr>
      <w:rPr>
        <w:rFonts w:ascii="Arial" w:eastAsia="Times New Roman" w:hAnsi="Arial" w:cs="Arial" w:hint="default"/>
        <w:i/>
      </w:rPr>
    </w:lvl>
    <w:lvl w:ilvl="1" w:tplc="04100003" w:tentative="1">
      <w:start w:val="1"/>
      <w:numFmt w:val="bullet"/>
      <w:lvlText w:val="o"/>
      <w:lvlJc w:val="left"/>
      <w:pPr>
        <w:ind w:left="2184" w:hanging="360"/>
      </w:pPr>
      <w:rPr>
        <w:rFonts w:ascii="Courier New" w:hAnsi="Courier New" w:cs="Courier New" w:hint="default"/>
      </w:rPr>
    </w:lvl>
    <w:lvl w:ilvl="2" w:tplc="04100005" w:tentative="1">
      <w:start w:val="1"/>
      <w:numFmt w:val="bullet"/>
      <w:lvlText w:val=""/>
      <w:lvlJc w:val="left"/>
      <w:pPr>
        <w:ind w:left="2904" w:hanging="360"/>
      </w:pPr>
      <w:rPr>
        <w:rFonts w:ascii="Wingdings" w:hAnsi="Wingdings" w:hint="default"/>
      </w:rPr>
    </w:lvl>
    <w:lvl w:ilvl="3" w:tplc="04100001" w:tentative="1">
      <w:start w:val="1"/>
      <w:numFmt w:val="bullet"/>
      <w:lvlText w:val=""/>
      <w:lvlJc w:val="left"/>
      <w:pPr>
        <w:ind w:left="3624" w:hanging="360"/>
      </w:pPr>
      <w:rPr>
        <w:rFonts w:ascii="Symbol" w:hAnsi="Symbol" w:hint="default"/>
      </w:rPr>
    </w:lvl>
    <w:lvl w:ilvl="4" w:tplc="04100003" w:tentative="1">
      <w:start w:val="1"/>
      <w:numFmt w:val="bullet"/>
      <w:lvlText w:val="o"/>
      <w:lvlJc w:val="left"/>
      <w:pPr>
        <w:ind w:left="4344" w:hanging="360"/>
      </w:pPr>
      <w:rPr>
        <w:rFonts w:ascii="Courier New" w:hAnsi="Courier New" w:cs="Courier New" w:hint="default"/>
      </w:rPr>
    </w:lvl>
    <w:lvl w:ilvl="5" w:tplc="04100005" w:tentative="1">
      <w:start w:val="1"/>
      <w:numFmt w:val="bullet"/>
      <w:lvlText w:val=""/>
      <w:lvlJc w:val="left"/>
      <w:pPr>
        <w:ind w:left="5064" w:hanging="360"/>
      </w:pPr>
      <w:rPr>
        <w:rFonts w:ascii="Wingdings" w:hAnsi="Wingdings" w:hint="default"/>
      </w:rPr>
    </w:lvl>
    <w:lvl w:ilvl="6" w:tplc="04100001" w:tentative="1">
      <w:start w:val="1"/>
      <w:numFmt w:val="bullet"/>
      <w:lvlText w:val=""/>
      <w:lvlJc w:val="left"/>
      <w:pPr>
        <w:ind w:left="5784" w:hanging="360"/>
      </w:pPr>
      <w:rPr>
        <w:rFonts w:ascii="Symbol" w:hAnsi="Symbol" w:hint="default"/>
      </w:rPr>
    </w:lvl>
    <w:lvl w:ilvl="7" w:tplc="04100003" w:tentative="1">
      <w:start w:val="1"/>
      <w:numFmt w:val="bullet"/>
      <w:lvlText w:val="o"/>
      <w:lvlJc w:val="left"/>
      <w:pPr>
        <w:ind w:left="6504" w:hanging="360"/>
      </w:pPr>
      <w:rPr>
        <w:rFonts w:ascii="Courier New" w:hAnsi="Courier New" w:cs="Courier New" w:hint="default"/>
      </w:rPr>
    </w:lvl>
    <w:lvl w:ilvl="8" w:tplc="04100005" w:tentative="1">
      <w:start w:val="1"/>
      <w:numFmt w:val="bullet"/>
      <w:lvlText w:val=""/>
      <w:lvlJc w:val="left"/>
      <w:pPr>
        <w:ind w:left="7224" w:hanging="360"/>
      </w:pPr>
      <w:rPr>
        <w:rFonts w:ascii="Wingdings" w:hAnsi="Wingdings" w:hint="default"/>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4"/>
  </w:num>
  <w:num w:numId="9">
    <w:abstractNumId w:val="10"/>
  </w:num>
  <w:num w:numId="10">
    <w:abstractNumId w:val="1"/>
  </w:num>
  <w:num w:numId="11">
    <w:abstractNumId w:val="2"/>
  </w:num>
  <w:num w:numId="12">
    <w:abstractNumId w:val="6"/>
  </w:num>
  <w:num w:numId="13">
    <w:abstractNumId w:val="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3F"/>
    <w:rsid w:val="00000F64"/>
    <w:rsid w:val="000064E6"/>
    <w:rsid w:val="000163AA"/>
    <w:rsid w:val="00017BFD"/>
    <w:rsid w:val="00034E32"/>
    <w:rsid w:val="00040FFD"/>
    <w:rsid w:val="000477EF"/>
    <w:rsid w:val="000507C9"/>
    <w:rsid w:val="00056B78"/>
    <w:rsid w:val="00066046"/>
    <w:rsid w:val="000737AC"/>
    <w:rsid w:val="00075145"/>
    <w:rsid w:val="0007645E"/>
    <w:rsid w:val="000816AB"/>
    <w:rsid w:val="000943F6"/>
    <w:rsid w:val="000977F6"/>
    <w:rsid w:val="000B3CC1"/>
    <w:rsid w:val="000B46F3"/>
    <w:rsid w:val="000C7DC0"/>
    <w:rsid w:val="000D2A09"/>
    <w:rsid w:val="000D312E"/>
    <w:rsid w:val="000E727B"/>
    <w:rsid w:val="00112712"/>
    <w:rsid w:val="00130511"/>
    <w:rsid w:val="00147B70"/>
    <w:rsid w:val="00157C8C"/>
    <w:rsid w:val="001604BB"/>
    <w:rsid w:val="00164CF4"/>
    <w:rsid w:val="00186A3F"/>
    <w:rsid w:val="00191798"/>
    <w:rsid w:val="00196413"/>
    <w:rsid w:val="001A0C04"/>
    <w:rsid w:val="001A11C0"/>
    <w:rsid w:val="001A1776"/>
    <w:rsid w:val="001A63D8"/>
    <w:rsid w:val="001A700C"/>
    <w:rsid w:val="001B49C9"/>
    <w:rsid w:val="001C181A"/>
    <w:rsid w:val="001D2F6F"/>
    <w:rsid w:val="001D6835"/>
    <w:rsid w:val="001D7CAE"/>
    <w:rsid w:val="00210FF4"/>
    <w:rsid w:val="002225BB"/>
    <w:rsid w:val="00224432"/>
    <w:rsid w:val="00224E8F"/>
    <w:rsid w:val="00240AD6"/>
    <w:rsid w:val="00247189"/>
    <w:rsid w:val="00251765"/>
    <w:rsid w:val="002574A6"/>
    <w:rsid w:val="00277BEB"/>
    <w:rsid w:val="00282CB0"/>
    <w:rsid w:val="00283649"/>
    <w:rsid w:val="00285698"/>
    <w:rsid w:val="00287D67"/>
    <w:rsid w:val="002B0D1F"/>
    <w:rsid w:val="002B6350"/>
    <w:rsid w:val="002C502B"/>
    <w:rsid w:val="002E0095"/>
    <w:rsid w:val="002E49F7"/>
    <w:rsid w:val="0031006C"/>
    <w:rsid w:val="003124F7"/>
    <w:rsid w:val="003171D8"/>
    <w:rsid w:val="00331B73"/>
    <w:rsid w:val="00345922"/>
    <w:rsid w:val="00363B8C"/>
    <w:rsid w:val="00373085"/>
    <w:rsid w:val="00374329"/>
    <w:rsid w:val="00377361"/>
    <w:rsid w:val="00383471"/>
    <w:rsid w:val="0038458B"/>
    <w:rsid w:val="003849D2"/>
    <w:rsid w:val="00396BCA"/>
    <w:rsid w:val="003B1ADB"/>
    <w:rsid w:val="003B7021"/>
    <w:rsid w:val="003C25AF"/>
    <w:rsid w:val="003C7557"/>
    <w:rsid w:val="003D7BF7"/>
    <w:rsid w:val="003F5CEE"/>
    <w:rsid w:val="004024F4"/>
    <w:rsid w:val="00404657"/>
    <w:rsid w:val="004156FF"/>
    <w:rsid w:val="004203C6"/>
    <w:rsid w:val="00423C1E"/>
    <w:rsid w:val="0043091D"/>
    <w:rsid w:val="00440889"/>
    <w:rsid w:val="0044459F"/>
    <w:rsid w:val="00460D36"/>
    <w:rsid w:val="00463D26"/>
    <w:rsid w:val="00466EE9"/>
    <w:rsid w:val="00471347"/>
    <w:rsid w:val="00476162"/>
    <w:rsid w:val="00480652"/>
    <w:rsid w:val="00483A23"/>
    <w:rsid w:val="00492502"/>
    <w:rsid w:val="0049516B"/>
    <w:rsid w:val="0049798F"/>
    <w:rsid w:val="004A683A"/>
    <w:rsid w:val="004B6EDF"/>
    <w:rsid w:val="004C58A5"/>
    <w:rsid w:val="004E00E2"/>
    <w:rsid w:val="00502710"/>
    <w:rsid w:val="00503C15"/>
    <w:rsid w:val="00522570"/>
    <w:rsid w:val="00525E16"/>
    <w:rsid w:val="00527DB0"/>
    <w:rsid w:val="005332DD"/>
    <w:rsid w:val="00545597"/>
    <w:rsid w:val="00570EE5"/>
    <w:rsid w:val="00572A32"/>
    <w:rsid w:val="00583BE6"/>
    <w:rsid w:val="005863DA"/>
    <w:rsid w:val="005918D9"/>
    <w:rsid w:val="005974A4"/>
    <w:rsid w:val="005C3CB1"/>
    <w:rsid w:val="005C6F18"/>
    <w:rsid w:val="005D37F7"/>
    <w:rsid w:val="005D59A0"/>
    <w:rsid w:val="005E4924"/>
    <w:rsid w:val="005E55C2"/>
    <w:rsid w:val="006019DE"/>
    <w:rsid w:val="00607F05"/>
    <w:rsid w:val="00625547"/>
    <w:rsid w:val="006357FF"/>
    <w:rsid w:val="006548D7"/>
    <w:rsid w:val="0066319B"/>
    <w:rsid w:val="006647E8"/>
    <w:rsid w:val="00667253"/>
    <w:rsid w:val="0066769E"/>
    <w:rsid w:val="0067330F"/>
    <w:rsid w:val="00683012"/>
    <w:rsid w:val="00684C02"/>
    <w:rsid w:val="006879F1"/>
    <w:rsid w:val="006907F9"/>
    <w:rsid w:val="00690CF0"/>
    <w:rsid w:val="00691AAE"/>
    <w:rsid w:val="00696DAA"/>
    <w:rsid w:val="006A0423"/>
    <w:rsid w:val="006A3C7A"/>
    <w:rsid w:val="006A665F"/>
    <w:rsid w:val="006C4AAB"/>
    <w:rsid w:val="006C4E36"/>
    <w:rsid w:val="006C6ECA"/>
    <w:rsid w:val="006C71B9"/>
    <w:rsid w:val="006D7688"/>
    <w:rsid w:val="006F5D9D"/>
    <w:rsid w:val="00724CE8"/>
    <w:rsid w:val="007316C2"/>
    <w:rsid w:val="00737111"/>
    <w:rsid w:val="00771DE2"/>
    <w:rsid w:val="007830E1"/>
    <w:rsid w:val="00786EE5"/>
    <w:rsid w:val="007919E9"/>
    <w:rsid w:val="00795D7D"/>
    <w:rsid w:val="007A1C99"/>
    <w:rsid w:val="007A7BC1"/>
    <w:rsid w:val="007C257B"/>
    <w:rsid w:val="007C7A34"/>
    <w:rsid w:val="007F6CAA"/>
    <w:rsid w:val="00801EBD"/>
    <w:rsid w:val="00803FAA"/>
    <w:rsid w:val="008065EB"/>
    <w:rsid w:val="00810662"/>
    <w:rsid w:val="0081433D"/>
    <w:rsid w:val="00832B3E"/>
    <w:rsid w:val="00836611"/>
    <w:rsid w:val="00837688"/>
    <w:rsid w:val="008504D2"/>
    <w:rsid w:val="00852727"/>
    <w:rsid w:val="00862D96"/>
    <w:rsid w:val="0086329E"/>
    <w:rsid w:val="00865EA1"/>
    <w:rsid w:val="008916AE"/>
    <w:rsid w:val="008B266F"/>
    <w:rsid w:val="008B2B22"/>
    <w:rsid w:val="008C0FCB"/>
    <w:rsid w:val="008E62D2"/>
    <w:rsid w:val="008F14EF"/>
    <w:rsid w:val="008F2530"/>
    <w:rsid w:val="008F4817"/>
    <w:rsid w:val="00903765"/>
    <w:rsid w:val="00914B14"/>
    <w:rsid w:val="00914F33"/>
    <w:rsid w:val="009253E8"/>
    <w:rsid w:val="0092693C"/>
    <w:rsid w:val="00932A8C"/>
    <w:rsid w:val="00940C58"/>
    <w:rsid w:val="00941949"/>
    <w:rsid w:val="00946A60"/>
    <w:rsid w:val="009601CF"/>
    <w:rsid w:val="009626A0"/>
    <w:rsid w:val="009670D7"/>
    <w:rsid w:val="00975DCA"/>
    <w:rsid w:val="00976AEE"/>
    <w:rsid w:val="00985513"/>
    <w:rsid w:val="009961D0"/>
    <w:rsid w:val="009966FC"/>
    <w:rsid w:val="009976FB"/>
    <w:rsid w:val="009D61B4"/>
    <w:rsid w:val="009D70CE"/>
    <w:rsid w:val="009E000E"/>
    <w:rsid w:val="009E1A8A"/>
    <w:rsid w:val="009F46A6"/>
    <w:rsid w:val="009F6957"/>
    <w:rsid w:val="00A16D0C"/>
    <w:rsid w:val="00A25630"/>
    <w:rsid w:val="00A25DE4"/>
    <w:rsid w:val="00A45096"/>
    <w:rsid w:val="00A45099"/>
    <w:rsid w:val="00A46194"/>
    <w:rsid w:val="00A51F94"/>
    <w:rsid w:val="00A54FE7"/>
    <w:rsid w:val="00A63FB1"/>
    <w:rsid w:val="00A76196"/>
    <w:rsid w:val="00A76B63"/>
    <w:rsid w:val="00A81352"/>
    <w:rsid w:val="00A8501D"/>
    <w:rsid w:val="00A93B58"/>
    <w:rsid w:val="00A96B26"/>
    <w:rsid w:val="00AA6BBC"/>
    <w:rsid w:val="00AB12CD"/>
    <w:rsid w:val="00AB12CE"/>
    <w:rsid w:val="00AB1FC7"/>
    <w:rsid w:val="00AB55DF"/>
    <w:rsid w:val="00AB684B"/>
    <w:rsid w:val="00AB72B6"/>
    <w:rsid w:val="00AD67DA"/>
    <w:rsid w:val="00AE19ED"/>
    <w:rsid w:val="00AF58FF"/>
    <w:rsid w:val="00AF6650"/>
    <w:rsid w:val="00B04F57"/>
    <w:rsid w:val="00B224C7"/>
    <w:rsid w:val="00B25CD8"/>
    <w:rsid w:val="00B3207B"/>
    <w:rsid w:val="00B578C8"/>
    <w:rsid w:val="00B609DB"/>
    <w:rsid w:val="00B77BD3"/>
    <w:rsid w:val="00B86A79"/>
    <w:rsid w:val="00B93ACF"/>
    <w:rsid w:val="00BA4EA7"/>
    <w:rsid w:val="00BB359E"/>
    <w:rsid w:val="00BB550E"/>
    <w:rsid w:val="00BB572C"/>
    <w:rsid w:val="00BC1D1A"/>
    <w:rsid w:val="00BC58B7"/>
    <w:rsid w:val="00BC755D"/>
    <w:rsid w:val="00BD2F28"/>
    <w:rsid w:val="00BE01B0"/>
    <w:rsid w:val="00BE2068"/>
    <w:rsid w:val="00BE5FFC"/>
    <w:rsid w:val="00BF03DA"/>
    <w:rsid w:val="00BF447A"/>
    <w:rsid w:val="00BF48BC"/>
    <w:rsid w:val="00C023C8"/>
    <w:rsid w:val="00C22F9D"/>
    <w:rsid w:val="00C2710E"/>
    <w:rsid w:val="00C42D03"/>
    <w:rsid w:val="00C47AB2"/>
    <w:rsid w:val="00C527ED"/>
    <w:rsid w:val="00C67E39"/>
    <w:rsid w:val="00C83A75"/>
    <w:rsid w:val="00C90243"/>
    <w:rsid w:val="00C91991"/>
    <w:rsid w:val="00CB3E95"/>
    <w:rsid w:val="00CB5D00"/>
    <w:rsid w:val="00CB619A"/>
    <w:rsid w:val="00CC4341"/>
    <w:rsid w:val="00CC4CDA"/>
    <w:rsid w:val="00CC5F50"/>
    <w:rsid w:val="00CD4645"/>
    <w:rsid w:val="00CD759B"/>
    <w:rsid w:val="00CF20E5"/>
    <w:rsid w:val="00CF4716"/>
    <w:rsid w:val="00D05F4D"/>
    <w:rsid w:val="00D0604F"/>
    <w:rsid w:val="00D20F34"/>
    <w:rsid w:val="00D412B5"/>
    <w:rsid w:val="00D43532"/>
    <w:rsid w:val="00D6223C"/>
    <w:rsid w:val="00D671E9"/>
    <w:rsid w:val="00D73F6D"/>
    <w:rsid w:val="00DA0614"/>
    <w:rsid w:val="00DC5B68"/>
    <w:rsid w:val="00DE2949"/>
    <w:rsid w:val="00DF5DCD"/>
    <w:rsid w:val="00DF6F1A"/>
    <w:rsid w:val="00E1250F"/>
    <w:rsid w:val="00E1343F"/>
    <w:rsid w:val="00E20D3F"/>
    <w:rsid w:val="00E226A9"/>
    <w:rsid w:val="00E31BD3"/>
    <w:rsid w:val="00E54931"/>
    <w:rsid w:val="00E65C40"/>
    <w:rsid w:val="00E72E6C"/>
    <w:rsid w:val="00E829EA"/>
    <w:rsid w:val="00E929BA"/>
    <w:rsid w:val="00E93D3E"/>
    <w:rsid w:val="00E96A65"/>
    <w:rsid w:val="00EA4CF7"/>
    <w:rsid w:val="00EA6245"/>
    <w:rsid w:val="00EB16F3"/>
    <w:rsid w:val="00EB2C7C"/>
    <w:rsid w:val="00ED5689"/>
    <w:rsid w:val="00EE554D"/>
    <w:rsid w:val="00EE5BCA"/>
    <w:rsid w:val="00EF0903"/>
    <w:rsid w:val="00EF1312"/>
    <w:rsid w:val="00EF292D"/>
    <w:rsid w:val="00F005B3"/>
    <w:rsid w:val="00F03157"/>
    <w:rsid w:val="00F11E80"/>
    <w:rsid w:val="00F2262D"/>
    <w:rsid w:val="00F273E8"/>
    <w:rsid w:val="00F326D6"/>
    <w:rsid w:val="00F34300"/>
    <w:rsid w:val="00F5476A"/>
    <w:rsid w:val="00F57C93"/>
    <w:rsid w:val="00F61891"/>
    <w:rsid w:val="00F650DF"/>
    <w:rsid w:val="00F717E8"/>
    <w:rsid w:val="00F810CD"/>
    <w:rsid w:val="00F85F3D"/>
    <w:rsid w:val="00FA6474"/>
    <w:rsid w:val="00FB0623"/>
    <w:rsid w:val="00FB067C"/>
    <w:rsid w:val="00FB0F0D"/>
    <w:rsid w:val="00FB4310"/>
    <w:rsid w:val="00FB6AB0"/>
    <w:rsid w:val="00FB7458"/>
    <w:rsid w:val="00FC3624"/>
    <w:rsid w:val="00FD7904"/>
    <w:rsid w:val="00FE6CAC"/>
    <w:rsid w:val="00FE7252"/>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8ADA896-5241-4E79-B14B-79AD621C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343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85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E1343F"/>
    <w:pPr>
      <w:keepNext/>
      <w:spacing w:line="360" w:lineRule="auto"/>
      <w:ind w:left="4820"/>
      <w:jc w:val="center"/>
      <w:outlineLvl w:val="1"/>
    </w:pPr>
    <w:rPr>
      <w:b/>
      <w:sz w:val="24"/>
    </w:rPr>
  </w:style>
  <w:style w:type="paragraph" w:styleId="Titolo3">
    <w:name w:val="heading 3"/>
    <w:basedOn w:val="Normale"/>
    <w:next w:val="Normale"/>
    <w:link w:val="Titolo3Carattere"/>
    <w:uiPriority w:val="9"/>
    <w:semiHidden/>
    <w:unhideWhenUsed/>
    <w:qFormat/>
    <w:rsid w:val="00CC43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6">
    <w:name w:val="heading 6"/>
    <w:basedOn w:val="Normale"/>
    <w:next w:val="Normale"/>
    <w:link w:val="Titolo6Carattere"/>
    <w:unhideWhenUsed/>
    <w:qFormat/>
    <w:rsid w:val="00E1343F"/>
    <w:pPr>
      <w:spacing w:before="240" w:after="60"/>
      <w:outlineLvl w:val="5"/>
    </w:pPr>
    <w:rPr>
      <w:b/>
      <w:bCs/>
      <w:sz w:val="22"/>
      <w:szCs w:val="22"/>
    </w:rPr>
  </w:style>
  <w:style w:type="paragraph" w:styleId="Titolo7">
    <w:name w:val="heading 7"/>
    <w:basedOn w:val="Normale"/>
    <w:next w:val="Normale"/>
    <w:link w:val="Titolo7Carattere"/>
    <w:unhideWhenUsed/>
    <w:qFormat/>
    <w:rsid w:val="00E1343F"/>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343F"/>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E1343F"/>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E1343F"/>
    <w:rPr>
      <w:rFonts w:ascii="Times New Roman" w:eastAsia="Times New Roman" w:hAnsi="Times New Roman" w:cs="Times New Roman"/>
      <w:sz w:val="24"/>
      <w:szCs w:val="24"/>
      <w:lang w:eastAsia="it-IT"/>
    </w:rPr>
  </w:style>
  <w:style w:type="paragraph" w:styleId="Titolo">
    <w:name w:val="Title"/>
    <w:basedOn w:val="Normale"/>
    <w:link w:val="TitoloCarattere"/>
    <w:qFormat/>
    <w:rsid w:val="00E1343F"/>
    <w:pPr>
      <w:jc w:val="center"/>
    </w:pPr>
    <w:rPr>
      <w:rFonts w:ascii="Calisto MT" w:hAnsi="Calisto MT" w:cs="Tahoma"/>
      <w:b/>
      <w:sz w:val="24"/>
      <w:u w:val="single"/>
    </w:rPr>
  </w:style>
  <w:style w:type="character" w:customStyle="1" w:styleId="TitoloCarattere">
    <w:name w:val="Titolo Carattere"/>
    <w:basedOn w:val="Carpredefinitoparagrafo"/>
    <w:link w:val="Titolo"/>
    <w:rsid w:val="00E1343F"/>
    <w:rPr>
      <w:rFonts w:ascii="Calisto MT" w:eastAsia="Times New Roman" w:hAnsi="Calisto MT" w:cs="Tahoma"/>
      <w:b/>
      <w:sz w:val="24"/>
      <w:szCs w:val="20"/>
      <w:u w:val="single"/>
      <w:lang w:eastAsia="it-IT"/>
    </w:rPr>
  </w:style>
  <w:style w:type="paragraph" w:styleId="Corpotesto">
    <w:name w:val="Body Text"/>
    <w:basedOn w:val="Normale"/>
    <w:link w:val="CorpotestoCarattere"/>
    <w:unhideWhenUsed/>
    <w:rsid w:val="00E1343F"/>
    <w:pPr>
      <w:spacing w:line="360" w:lineRule="auto"/>
      <w:jc w:val="both"/>
    </w:pPr>
    <w:rPr>
      <w:bCs/>
      <w:sz w:val="24"/>
    </w:rPr>
  </w:style>
  <w:style w:type="character" w:customStyle="1" w:styleId="CorpotestoCarattere">
    <w:name w:val="Corpo testo Carattere"/>
    <w:basedOn w:val="Carpredefinitoparagrafo"/>
    <w:link w:val="Corpotesto"/>
    <w:rsid w:val="00E1343F"/>
    <w:rPr>
      <w:rFonts w:ascii="Times New Roman" w:eastAsia="Times New Roman" w:hAnsi="Times New Roman" w:cs="Times New Roman"/>
      <w:bCs/>
      <w:sz w:val="24"/>
      <w:szCs w:val="20"/>
      <w:lang w:eastAsia="it-IT"/>
    </w:rPr>
  </w:style>
  <w:style w:type="character" w:customStyle="1" w:styleId="Titolo1Carattere">
    <w:name w:val="Titolo 1 Carattere"/>
    <w:basedOn w:val="Carpredefinitoparagrafo"/>
    <w:link w:val="Titolo1"/>
    <w:uiPriority w:val="9"/>
    <w:rsid w:val="00985513"/>
    <w:rPr>
      <w:rFonts w:asciiTheme="majorHAnsi" w:eastAsiaTheme="majorEastAsia" w:hAnsiTheme="majorHAnsi" w:cstheme="majorBidi"/>
      <w:b/>
      <w:bCs/>
      <w:color w:val="365F91" w:themeColor="accent1" w:themeShade="BF"/>
      <w:sz w:val="28"/>
      <w:szCs w:val="28"/>
      <w:lang w:eastAsia="it-IT"/>
    </w:rPr>
  </w:style>
  <w:style w:type="paragraph" w:customStyle="1" w:styleId="Style1">
    <w:name w:val="Style 1"/>
    <w:uiPriority w:val="99"/>
    <w:rsid w:val="00FB067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525E16"/>
    <w:pPr>
      <w:tabs>
        <w:tab w:val="center" w:pos="4819"/>
        <w:tab w:val="right" w:pos="9638"/>
      </w:tabs>
    </w:pPr>
  </w:style>
  <w:style w:type="character" w:customStyle="1" w:styleId="IntestazioneCarattere">
    <w:name w:val="Intestazione Carattere"/>
    <w:basedOn w:val="Carpredefinitoparagrafo"/>
    <w:link w:val="Intestazione"/>
    <w:uiPriority w:val="99"/>
    <w:rsid w:val="00525E1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25E16"/>
    <w:pPr>
      <w:tabs>
        <w:tab w:val="center" w:pos="4819"/>
        <w:tab w:val="right" w:pos="9638"/>
      </w:tabs>
    </w:pPr>
  </w:style>
  <w:style w:type="character" w:customStyle="1" w:styleId="PidipaginaCarattere">
    <w:name w:val="Piè di pagina Carattere"/>
    <w:basedOn w:val="Carpredefinitoparagrafo"/>
    <w:link w:val="Pidipagina"/>
    <w:uiPriority w:val="99"/>
    <w:rsid w:val="00525E16"/>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25E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E16"/>
    <w:rPr>
      <w:rFonts w:ascii="Tahoma" w:eastAsia="Times New Roman" w:hAnsi="Tahoma" w:cs="Tahoma"/>
      <w:sz w:val="16"/>
      <w:szCs w:val="16"/>
      <w:lang w:eastAsia="it-IT"/>
    </w:rPr>
  </w:style>
  <w:style w:type="paragraph" w:styleId="Testonormale">
    <w:name w:val="Plain Text"/>
    <w:basedOn w:val="Normale"/>
    <w:link w:val="TestonormaleCarattere"/>
    <w:uiPriority w:val="99"/>
    <w:semiHidden/>
    <w:unhideWhenUsed/>
    <w:rsid w:val="00C2710E"/>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C2710E"/>
    <w:rPr>
      <w:rFonts w:ascii="Calibri" w:hAnsi="Calibri"/>
      <w:szCs w:val="21"/>
    </w:rPr>
  </w:style>
  <w:style w:type="paragraph" w:styleId="Paragrafoelenco">
    <w:name w:val="List Paragraph"/>
    <w:basedOn w:val="Normale"/>
    <w:uiPriority w:val="34"/>
    <w:qFormat/>
    <w:rsid w:val="00C2710E"/>
    <w:pPr>
      <w:ind w:left="720"/>
      <w:contextualSpacing/>
    </w:pPr>
  </w:style>
  <w:style w:type="table" w:styleId="Grigliatabella">
    <w:name w:val="Table Grid"/>
    <w:basedOn w:val="Tabellanormale"/>
    <w:uiPriority w:val="59"/>
    <w:rsid w:val="00384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semiHidden/>
    <w:unhideWhenUsed/>
    <w:rsid w:val="00B3207B"/>
    <w:rPr>
      <w:color w:val="0000FF"/>
      <w:u w:val="single"/>
    </w:rPr>
  </w:style>
  <w:style w:type="character" w:customStyle="1" w:styleId="Titolo3Carattere">
    <w:name w:val="Titolo 3 Carattere"/>
    <w:basedOn w:val="Carpredefinitoparagrafo"/>
    <w:link w:val="Titolo3"/>
    <w:uiPriority w:val="9"/>
    <w:semiHidden/>
    <w:rsid w:val="00CC4341"/>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5734">
      <w:bodyDiv w:val="1"/>
      <w:marLeft w:val="0"/>
      <w:marRight w:val="0"/>
      <w:marTop w:val="0"/>
      <w:marBottom w:val="0"/>
      <w:divBdr>
        <w:top w:val="none" w:sz="0" w:space="0" w:color="auto"/>
        <w:left w:val="none" w:sz="0" w:space="0" w:color="auto"/>
        <w:bottom w:val="none" w:sz="0" w:space="0" w:color="auto"/>
        <w:right w:val="none" w:sz="0" w:space="0" w:color="auto"/>
      </w:divBdr>
    </w:div>
    <w:div w:id="94793483">
      <w:bodyDiv w:val="1"/>
      <w:marLeft w:val="0"/>
      <w:marRight w:val="0"/>
      <w:marTop w:val="0"/>
      <w:marBottom w:val="0"/>
      <w:divBdr>
        <w:top w:val="none" w:sz="0" w:space="0" w:color="auto"/>
        <w:left w:val="none" w:sz="0" w:space="0" w:color="auto"/>
        <w:bottom w:val="none" w:sz="0" w:space="0" w:color="auto"/>
        <w:right w:val="none" w:sz="0" w:space="0" w:color="auto"/>
      </w:divBdr>
    </w:div>
    <w:div w:id="420958152">
      <w:bodyDiv w:val="1"/>
      <w:marLeft w:val="0"/>
      <w:marRight w:val="0"/>
      <w:marTop w:val="0"/>
      <w:marBottom w:val="0"/>
      <w:divBdr>
        <w:top w:val="none" w:sz="0" w:space="0" w:color="auto"/>
        <w:left w:val="none" w:sz="0" w:space="0" w:color="auto"/>
        <w:bottom w:val="none" w:sz="0" w:space="0" w:color="auto"/>
        <w:right w:val="none" w:sz="0" w:space="0" w:color="auto"/>
      </w:divBdr>
    </w:div>
    <w:div w:id="558445198">
      <w:bodyDiv w:val="1"/>
      <w:marLeft w:val="0"/>
      <w:marRight w:val="0"/>
      <w:marTop w:val="0"/>
      <w:marBottom w:val="0"/>
      <w:divBdr>
        <w:top w:val="none" w:sz="0" w:space="0" w:color="auto"/>
        <w:left w:val="none" w:sz="0" w:space="0" w:color="auto"/>
        <w:bottom w:val="none" w:sz="0" w:space="0" w:color="auto"/>
        <w:right w:val="none" w:sz="0" w:space="0" w:color="auto"/>
      </w:divBdr>
    </w:div>
    <w:div w:id="608002385">
      <w:bodyDiv w:val="1"/>
      <w:marLeft w:val="0"/>
      <w:marRight w:val="0"/>
      <w:marTop w:val="0"/>
      <w:marBottom w:val="0"/>
      <w:divBdr>
        <w:top w:val="none" w:sz="0" w:space="0" w:color="auto"/>
        <w:left w:val="none" w:sz="0" w:space="0" w:color="auto"/>
        <w:bottom w:val="none" w:sz="0" w:space="0" w:color="auto"/>
        <w:right w:val="none" w:sz="0" w:space="0" w:color="auto"/>
      </w:divBdr>
    </w:div>
    <w:div w:id="683556943">
      <w:bodyDiv w:val="1"/>
      <w:marLeft w:val="0"/>
      <w:marRight w:val="0"/>
      <w:marTop w:val="0"/>
      <w:marBottom w:val="0"/>
      <w:divBdr>
        <w:top w:val="none" w:sz="0" w:space="0" w:color="auto"/>
        <w:left w:val="none" w:sz="0" w:space="0" w:color="auto"/>
        <w:bottom w:val="none" w:sz="0" w:space="0" w:color="auto"/>
        <w:right w:val="none" w:sz="0" w:space="0" w:color="auto"/>
      </w:divBdr>
    </w:div>
    <w:div w:id="775054757">
      <w:bodyDiv w:val="1"/>
      <w:marLeft w:val="0"/>
      <w:marRight w:val="0"/>
      <w:marTop w:val="0"/>
      <w:marBottom w:val="0"/>
      <w:divBdr>
        <w:top w:val="none" w:sz="0" w:space="0" w:color="auto"/>
        <w:left w:val="none" w:sz="0" w:space="0" w:color="auto"/>
        <w:bottom w:val="none" w:sz="0" w:space="0" w:color="auto"/>
        <w:right w:val="none" w:sz="0" w:space="0" w:color="auto"/>
      </w:divBdr>
    </w:div>
    <w:div w:id="780606107">
      <w:bodyDiv w:val="1"/>
      <w:marLeft w:val="0"/>
      <w:marRight w:val="0"/>
      <w:marTop w:val="0"/>
      <w:marBottom w:val="0"/>
      <w:divBdr>
        <w:top w:val="none" w:sz="0" w:space="0" w:color="auto"/>
        <w:left w:val="none" w:sz="0" w:space="0" w:color="auto"/>
        <w:bottom w:val="none" w:sz="0" w:space="0" w:color="auto"/>
        <w:right w:val="none" w:sz="0" w:space="0" w:color="auto"/>
      </w:divBdr>
      <w:divsChild>
        <w:div w:id="712653903">
          <w:marLeft w:val="0"/>
          <w:marRight w:val="0"/>
          <w:marTop w:val="0"/>
          <w:marBottom w:val="0"/>
          <w:divBdr>
            <w:top w:val="none" w:sz="0" w:space="0" w:color="auto"/>
            <w:left w:val="none" w:sz="0" w:space="0" w:color="auto"/>
            <w:bottom w:val="none" w:sz="0" w:space="0" w:color="auto"/>
            <w:right w:val="none" w:sz="0" w:space="0" w:color="auto"/>
          </w:divBdr>
          <w:divsChild>
            <w:div w:id="1622494404">
              <w:marLeft w:val="0"/>
              <w:marRight w:val="0"/>
              <w:marTop w:val="0"/>
              <w:marBottom w:val="0"/>
              <w:divBdr>
                <w:top w:val="none" w:sz="0" w:space="0" w:color="auto"/>
                <w:left w:val="none" w:sz="0" w:space="0" w:color="auto"/>
                <w:bottom w:val="none" w:sz="0" w:space="0" w:color="auto"/>
                <w:right w:val="none" w:sz="0" w:space="0" w:color="auto"/>
              </w:divBdr>
              <w:divsChild>
                <w:div w:id="1640375191">
                  <w:marLeft w:val="0"/>
                  <w:marRight w:val="0"/>
                  <w:marTop w:val="0"/>
                  <w:marBottom w:val="0"/>
                  <w:divBdr>
                    <w:top w:val="none" w:sz="0" w:space="0" w:color="auto"/>
                    <w:left w:val="none" w:sz="0" w:space="0" w:color="auto"/>
                    <w:bottom w:val="single" w:sz="6" w:space="0" w:color="DDDDDD"/>
                    <w:right w:val="none" w:sz="0" w:space="0" w:color="auto"/>
                  </w:divBdr>
                  <w:divsChild>
                    <w:div w:id="19204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6474">
      <w:bodyDiv w:val="1"/>
      <w:marLeft w:val="0"/>
      <w:marRight w:val="0"/>
      <w:marTop w:val="0"/>
      <w:marBottom w:val="0"/>
      <w:divBdr>
        <w:top w:val="none" w:sz="0" w:space="0" w:color="auto"/>
        <w:left w:val="none" w:sz="0" w:space="0" w:color="auto"/>
        <w:bottom w:val="none" w:sz="0" w:space="0" w:color="auto"/>
        <w:right w:val="none" w:sz="0" w:space="0" w:color="auto"/>
      </w:divBdr>
    </w:div>
    <w:div w:id="1187911944">
      <w:bodyDiv w:val="1"/>
      <w:marLeft w:val="0"/>
      <w:marRight w:val="0"/>
      <w:marTop w:val="0"/>
      <w:marBottom w:val="0"/>
      <w:divBdr>
        <w:top w:val="none" w:sz="0" w:space="0" w:color="auto"/>
        <w:left w:val="none" w:sz="0" w:space="0" w:color="auto"/>
        <w:bottom w:val="none" w:sz="0" w:space="0" w:color="auto"/>
        <w:right w:val="none" w:sz="0" w:space="0" w:color="auto"/>
      </w:divBdr>
    </w:div>
    <w:div w:id="1436562899">
      <w:bodyDiv w:val="1"/>
      <w:marLeft w:val="0"/>
      <w:marRight w:val="0"/>
      <w:marTop w:val="0"/>
      <w:marBottom w:val="0"/>
      <w:divBdr>
        <w:top w:val="none" w:sz="0" w:space="0" w:color="auto"/>
        <w:left w:val="none" w:sz="0" w:space="0" w:color="auto"/>
        <w:bottom w:val="none" w:sz="0" w:space="0" w:color="auto"/>
        <w:right w:val="none" w:sz="0" w:space="0" w:color="auto"/>
      </w:divBdr>
    </w:div>
    <w:div w:id="1492713839">
      <w:bodyDiv w:val="1"/>
      <w:marLeft w:val="0"/>
      <w:marRight w:val="0"/>
      <w:marTop w:val="0"/>
      <w:marBottom w:val="0"/>
      <w:divBdr>
        <w:top w:val="none" w:sz="0" w:space="0" w:color="auto"/>
        <w:left w:val="none" w:sz="0" w:space="0" w:color="auto"/>
        <w:bottom w:val="none" w:sz="0" w:space="0" w:color="auto"/>
        <w:right w:val="none" w:sz="0" w:space="0" w:color="auto"/>
      </w:divBdr>
    </w:div>
    <w:div w:id="1614743982">
      <w:bodyDiv w:val="1"/>
      <w:marLeft w:val="0"/>
      <w:marRight w:val="0"/>
      <w:marTop w:val="0"/>
      <w:marBottom w:val="0"/>
      <w:divBdr>
        <w:top w:val="none" w:sz="0" w:space="0" w:color="auto"/>
        <w:left w:val="none" w:sz="0" w:space="0" w:color="auto"/>
        <w:bottom w:val="none" w:sz="0" w:space="0" w:color="auto"/>
        <w:right w:val="none" w:sz="0" w:space="0" w:color="auto"/>
      </w:divBdr>
    </w:div>
    <w:div w:id="1831100356">
      <w:bodyDiv w:val="1"/>
      <w:marLeft w:val="0"/>
      <w:marRight w:val="0"/>
      <w:marTop w:val="0"/>
      <w:marBottom w:val="0"/>
      <w:divBdr>
        <w:top w:val="none" w:sz="0" w:space="0" w:color="auto"/>
        <w:left w:val="none" w:sz="0" w:space="0" w:color="auto"/>
        <w:bottom w:val="none" w:sz="0" w:space="0" w:color="auto"/>
        <w:right w:val="none" w:sz="0" w:space="0" w:color="auto"/>
      </w:divBdr>
    </w:div>
    <w:div w:id="2131242255">
      <w:bodyDiv w:val="1"/>
      <w:marLeft w:val="0"/>
      <w:marRight w:val="0"/>
      <w:marTop w:val="0"/>
      <w:marBottom w:val="0"/>
      <w:divBdr>
        <w:top w:val="none" w:sz="0" w:space="0" w:color="auto"/>
        <w:left w:val="none" w:sz="0" w:space="0" w:color="auto"/>
        <w:bottom w:val="none" w:sz="0" w:space="0" w:color="auto"/>
        <w:right w:val="none" w:sz="0" w:space="0" w:color="auto"/>
      </w:divBdr>
      <w:divsChild>
        <w:div w:id="609627032">
          <w:marLeft w:val="0"/>
          <w:marRight w:val="0"/>
          <w:marTop w:val="0"/>
          <w:marBottom w:val="0"/>
          <w:divBdr>
            <w:top w:val="none" w:sz="0" w:space="0" w:color="auto"/>
            <w:left w:val="none" w:sz="0" w:space="0" w:color="auto"/>
            <w:bottom w:val="none" w:sz="0" w:space="0" w:color="auto"/>
            <w:right w:val="none" w:sz="0" w:space="0" w:color="auto"/>
          </w:divBdr>
          <w:divsChild>
            <w:div w:id="1690176017">
              <w:marLeft w:val="0"/>
              <w:marRight w:val="0"/>
              <w:marTop w:val="0"/>
              <w:marBottom w:val="0"/>
              <w:divBdr>
                <w:top w:val="none" w:sz="0" w:space="0" w:color="auto"/>
                <w:left w:val="none" w:sz="0" w:space="0" w:color="auto"/>
                <w:bottom w:val="none" w:sz="0" w:space="0" w:color="auto"/>
                <w:right w:val="none" w:sz="0" w:space="0" w:color="auto"/>
              </w:divBdr>
            </w:div>
            <w:div w:id="1079016124">
              <w:marLeft w:val="0"/>
              <w:marRight w:val="0"/>
              <w:marTop w:val="0"/>
              <w:marBottom w:val="0"/>
              <w:divBdr>
                <w:top w:val="none" w:sz="0" w:space="0" w:color="auto"/>
                <w:left w:val="none" w:sz="0" w:space="0" w:color="auto"/>
                <w:bottom w:val="none" w:sz="0" w:space="0" w:color="auto"/>
                <w:right w:val="none" w:sz="0" w:space="0" w:color="auto"/>
              </w:divBdr>
            </w:div>
            <w:div w:id="1005399359">
              <w:marLeft w:val="0"/>
              <w:marRight w:val="0"/>
              <w:marTop w:val="0"/>
              <w:marBottom w:val="0"/>
              <w:divBdr>
                <w:top w:val="none" w:sz="0" w:space="0" w:color="auto"/>
                <w:left w:val="none" w:sz="0" w:space="0" w:color="auto"/>
                <w:bottom w:val="none" w:sz="0" w:space="0" w:color="auto"/>
                <w:right w:val="none" w:sz="0" w:space="0" w:color="auto"/>
              </w:divBdr>
            </w:div>
            <w:div w:id="1422019603">
              <w:marLeft w:val="0"/>
              <w:marRight w:val="0"/>
              <w:marTop w:val="0"/>
              <w:marBottom w:val="0"/>
              <w:divBdr>
                <w:top w:val="none" w:sz="0" w:space="0" w:color="auto"/>
                <w:left w:val="none" w:sz="0" w:space="0" w:color="auto"/>
                <w:bottom w:val="none" w:sz="0" w:space="0" w:color="auto"/>
                <w:right w:val="none" w:sz="0" w:space="0" w:color="auto"/>
              </w:divBdr>
            </w:div>
            <w:div w:id="342360135">
              <w:marLeft w:val="0"/>
              <w:marRight w:val="0"/>
              <w:marTop w:val="0"/>
              <w:marBottom w:val="0"/>
              <w:divBdr>
                <w:top w:val="none" w:sz="0" w:space="0" w:color="auto"/>
                <w:left w:val="none" w:sz="0" w:space="0" w:color="auto"/>
                <w:bottom w:val="none" w:sz="0" w:space="0" w:color="auto"/>
                <w:right w:val="none" w:sz="0" w:space="0" w:color="auto"/>
              </w:divBdr>
            </w:div>
            <w:div w:id="950210378">
              <w:marLeft w:val="0"/>
              <w:marRight w:val="0"/>
              <w:marTop w:val="0"/>
              <w:marBottom w:val="0"/>
              <w:divBdr>
                <w:top w:val="none" w:sz="0" w:space="0" w:color="auto"/>
                <w:left w:val="none" w:sz="0" w:space="0" w:color="auto"/>
                <w:bottom w:val="none" w:sz="0" w:space="0" w:color="auto"/>
                <w:right w:val="none" w:sz="0" w:space="0" w:color="auto"/>
              </w:divBdr>
            </w:div>
            <w:div w:id="123354701">
              <w:marLeft w:val="0"/>
              <w:marRight w:val="0"/>
              <w:marTop w:val="0"/>
              <w:marBottom w:val="0"/>
              <w:divBdr>
                <w:top w:val="none" w:sz="0" w:space="0" w:color="auto"/>
                <w:left w:val="none" w:sz="0" w:space="0" w:color="auto"/>
                <w:bottom w:val="none" w:sz="0" w:space="0" w:color="auto"/>
                <w:right w:val="none" w:sz="0" w:space="0" w:color="auto"/>
              </w:divBdr>
            </w:div>
            <w:div w:id="857354461">
              <w:marLeft w:val="0"/>
              <w:marRight w:val="0"/>
              <w:marTop w:val="0"/>
              <w:marBottom w:val="0"/>
              <w:divBdr>
                <w:top w:val="none" w:sz="0" w:space="0" w:color="auto"/>
                <w:left w:val="none" w:sz="0" w:space="0" w:color="auto"/>
                <w:bottom w:val="none" w:sz="0" w:space="0" w:color="auto"/>
                <w:right w:val="none" w:sz="0" w:space="0" w:color="auto"/>
              </w:divBdr>
            </w:div>
            <w:div w:id="705299612">
              <w:marLeft w:val="0"/>
              <w:marRight w:val="0"/>
              <w:marTop w:val="0"/>
              <w:marBottom w:val="0"/>
              <w:divBdr>
                <w:top w:val="none" w:sz="0" w:space="0" w:color="auto"/>
                <w:left w:val="none" w:sz="0" w:space="0" w:color="auto"/>
                <w:bottom w:val="none" w:sz="0" w:space="0" w:color="auto"/>
                <w:right w:val="none" w:sz="0" w:space="0" w:color="auto"/>
              </w:divBdr>
            </w:div>
            <w:div w:id="1560557876">
              <w:marLeft w:val="0"/>
              <w:marRight w:val="0"/>
              <w:marTop w:val="0"/>
              <w:marBottom w:val="0"/>
              <w:divBdr>
                <w:top w:val="none" w:sz="0" w:space="0" w:color="auto"/>
                <w:left w:val="none" w:sz="0" w:space="0" w:color="auto"/>
                <w:bottom w:val="none" w:sz="0" w:space="0" w:color="auto"/>
                <w:right w:val="none" w:sz="0" w:space="0" w:color="auto"/>
              </w:divBdr>
            </w:div>
            <w:div w:id="351302368">
              <w:marLeft w:val="0"/>
              <w:marRight w:val="0"/>
              <w:marTop w:val="0"/>
              <w:marBottom w:val="0"/>
              <w:divBdr>
                <w:top w:val="none" w:sz="0" w:space="0" w:color="auto"/>
                <w:left w:val="none" w:sz="0" w:space="0" w:color="auto"/>
                <w:bottom w:val="none" w:sz="0" w:space="0" w:color="auto"/>
                <w:right w:val="none" w:sz="0" w:space="0" w:color="auto"/>
              </w:divBdr>
            </w:div>
            <w:div w:id="411195334">
              <w:marLeft w:val="0"/>
              <w:marRight w:val="0"/>
              <w:marTop w:val="0"/>
              <w:marBottom w:val="0"/>
              <w:divBdr>
                <w:top w:val="none" w:sz="0" w:space="0" w:color="auto"/>
                <w:left w:val="none" w:sz="0" w:space="0" w:color="auto"/>
                <w:bottom w:val="none" w:sz="0" w:space="0" w:color="auto"/>
                <w:right w:val="none" w:sz="0" w:space="0" w:color="auto"/>
              </w:divBdr>
            </w:div>
            <w:div w:id="1550921316">
              <w:marLeft w:val="0"/>
              <w:marRight w:val="0"/>
              <w:marTop w:val="0"/>
              <w:marBottom w:val="0"/>
              <w:divBdr>
                <w:top w:val="none" w:sz="0" w:space="0" w:color="auto"/>
                <w:left w:val="none" w:sz="0" w:space="0" w:color="auto"/>
                <w:bottom w:val="none" w:sz="0" w:space="0" w:color="auto"/>
                <w:right w:val="none" w:sz="0" w:space="0" w:color="auto"/>
              </w:divBdr>
            </w:div>
            <w:div w:id="1083720372">
              <w:marLeft w:val="0"/>
              <w:marRight w:val="0"/>
              <w:marTop w:val="0"/>
              <w:marBottom w:val="0"/>
              <w:divBdr>
                <w:top w:val="none" w:sz="0" w:space="0" w:color="auto"/>
                <w:left w:val="none" w:sz="0" w:space="0" w:color="auto"/>
                <w:bottom w:val="none" w:sz="0" w:space="0" w:color="auto"/>
                <w:right w:val="none" w:sz="0" w:space="0" w:color="auto"/>
              </w:divBdr>
            </w:div>
            <w:div w:id="378281925">
              <w:marLeft w:val="0"/>
              <w:marRight w:val="0"/>
              <w:marTop w:val="0"/>
              <w:marBottom w:val="0"/>
              <w:divBdr>
                <w:top w:val="none" w:sz="0" w:space="0" w:color="auto"/>
                <w:left w:val="none" w:sz="0" w:space="0" w:color="auto"/>
                <w:bottom w:val="none" w:sz="0" w:space="0" w:color="auto"/>
                <w:right w:val="none" w:sz="0" w:space="0" w:color="auto"/>
              </w:divBdr>
            </w:div>
            <w:div w:id="1197625248">
              <w:marLeft w:val="0"/>
              <w:marRight w:val="0"/>
              <w:marTop w:val="0"/>
              <w:marBottom w:val="0"/>
              <w:divBdr>
                <w:top w:val="none" w:sz="0" w:space="0" w:color="auto"/>
                <w:left w:val="none" w:sz="0" w:space="0" w:color="auto"/>
                <w:bottom w:val="none" w:sz="0" w:space="0" w:color="auto"/>
                <w:right w:val="none" w:sz="0" w:space="0" w:color="auto"/>
              </w:divBdr>
            </w:div>
            <w:div w:id="1129664238">
              <w:marLeft w:val="0"/>
              <w:marRight w:val="0"/>
              <w:marTop w:val="0"/>
              <w:marBottom w:val="0"/>
              <w:divBdr>
                <w:top w:val="none" w:sz="0" w:space="0" w:color="auto"/>
                <w:left w:val="none" w:sz="0" w:space="0" w:color="auto"/>
                <w:bottom w:val="none" w:sz="0" w:space="0" w:color="auto"/>
                <w:right w:val="none" w:sz="0" w:space="0" w:color="auto"/>
              </w:divBdr>
            </w:div>
            <w:div w:id="804155178">
              <w:marLeft w:val="0"/>
              <w:marRight w:val="0"/>
              <w:marTop w:val="0"/>
              <w:marBottom w:val="0"/>
              <w:divBdr>
                <w:top w:val="none" w:sz="0" w:space="0" w:color="auto"/>
                <w:left w:val="none" w:sz="0" w:space="0" w:color="auto"/>
                <w:bottom w:val="none" w:sz="0" w:space="0" w:color="auto"/>
                <w:right w:val="none" w:sz="0" w:space="0" w:color="auto"/>
              </w:divBdr>
            </w:div>
            <w:div w:id="1406224552">
              <w:marLeft w:val="0"/>
              <w:marRight w:val="0"/>
              <w:marTop w:val="0"/>
              <w:marBottom w:val="0"/>
              <w:divBdr>
                <w:top w:val="none" w:sz="0" w:space="0" w:color="auto"/>
                <w:left w:val="none" w:sz="0" w:space="0" w:color="auto"/>
                <w:bottom w:val="none" w:sz="0" w:space="0" w:color="auto"/>
                <w:right w:val="none" w:sz="0" w:space="0" w:color="auto"/>
              </w:divBdr>
            </w:div>
            <w:div w:id="2050303639">
              <w:marLeft w:val="0"/>
              <w:marRight w:val="0"/>
              <w:marTop w:val="0"/>
              <w:marBottom w:val="0"/>
              <w:divBdr>
                <w:top w:val="none" w:sz="0" w:space="0" w:color="auto"/>
                <w:left w:val="none" w:sz="0" w:space="0" w:color="auto"/>
                <w:bottom w:val="none" w:sz="0" w:space="0" w:color="auto"/>
                <w:right w:val="none" w:sz="0" w:space="0" w:color="auto"/>
              </w:divBdr>
            </w:div>
            <w:div w:id="2124305550">
              <w:marLeft w:val="0"/>
              <w:marRight w:val="0"/>
              <w:marTop w:val="0"/>
              <w:marBottom w:val="0"/>
              <w:divBdr>
                <w:top w:val="none" w:sz="0" w:space="0" w:color="auto"/>
                <w:left w:val="none" w:sz="0" w:space="0" w:color="auto"/>
                <w:bottom w:val="none" w:sz="0" w:space="0" w:color="auto"/>
                <w:right w:val="none" w:sz="0" w:space="0" w:color="auto"/>
              </w:divBdr>
            </w:div>
            <w:div w:id="1937664279">
              <w:marLeft w:val="0"/>
              <w:marRight w:val="0"/>
              <w:marTop w:val="0"/>
              <w:marBottom w:val="0"/>
              <w:divBdr>
                <w:top w:val="none" w:sz="0" w:space="0" w:color="auto"/>
                <w:left w:val="none" w:sz="0" w:space="0" w:color="auto"/>
                <w:bottom w:val="none" w:sz="0" w:space="0" w:color="auto"/>
                <w:right w:val="none" w:sz="0" w:space="0" w:color="auto"/>
              </w:divBdr>
            </w:div>
            <w:div w:id="965090128">
              <w:marLeft w:val="0"/>
              <w:marRight w:val="0"/>
              <w:marTop w:val="0"/>
              <w:marBottom w:val="0"/>
              <w:divBdr>
                <w:top w:val="none" w:sz="0" w:space="0" w:color="auto"/>
                <w:left w:val="none" w:sz="0" w:space="0" w:color="auto"/>
                <w:bottom w:val="none" w:sz="0" w:space="0" w:color="auto"/>
                <w:right w:val="none" w:sz="0" w:space="0" w:color="auto"/>
              </w:divBdr>
            </w:div>
            <w:div w:id="1339769885">
              <w:marLeft w:val="0"/>
              <w:marRight w:val="0"/>
              <w:marTop w:val="0"/>
              <w:marBottom w:val="0"/>
              <w:divBdr>
                <w:top w:val="none" w:sz="0" w:space="0" w:color="auto"/>
                <w:left w:val="none" w:sz="0" w:space="0" w:color="auto"/>
                <w:bottom w:val="none" w:sz="0" w:space="0" w:color="auto"/>
                <w:right w:val="none" w:sz="0" w:space="0" w:color="auto"/>
              </w:divBdr>
            </w:div>
            <w:div w:id="855001776">
              <w:marLeft w:val="0"/>
              <w:marRight w:val="0"/>
              <w:marTop w:val="0"/>
              <w:marBottom w:val="0"/>
              <w:divBdr>
                <w:top w:val="none" w:sz="0" w:space="0" w:color="auto"/>
                <w:left w:val="none" w:sz="0" w:space="0" w:color="auto"/>
                <w:bottom w:val="none" w:sz="0" w:space="0" w:color="auto"/>
                <w:right w:val="none" w:sz="0" w:space="0" w:color="auto"/>
              </w:divBdr>
            </w:div>
            <w:div w:id="1690522157">
              <w:marLeft w:val="0"/>
              <w:marRight w:val="0"/>
              <w:marTop w:val="0"/>
              <w:marBottom w:val="0"/>
              <w:divBdr>
                <w:top w:val="none" w:sz="0" w:space="0" w:color="auto"/>
                <w:left w:val="none" w:sz="0" w:space="0" w:color="auto"/>
                <w:bottom w:val="none" w:sz="0" w:space="0" w:color="auto"/>
                <w:right w:val="none" w:sz="0" w:space="0" w:color="auto"/>
              </w:divBdr>
            </w:div>
            <w:div w:id="741684746">
              <w:marLeft w:val="0"/>
              <w:marRight w:val="0"/>
              <w:marTop w:val="0"/>
              <w:marBottom w:val="0"/>
              <w:divBdr>
                <w:top w:val="none" w:sz="0" w:space="0" w:color="auto"/>
                <w:left w:val="none" w:sz="0" w:space="0" w:color="auto"/>
                <w:bottom w:val="none" w:sz="0" w:space="0" w:color="auto"/>
                <w:right w:val="none" w:sz="0" w:space="0" w:color="auto"/>
              </w:divBdr>
            </w:div>
            <w:div w:id="587858421">
              <w:marLeft w:val="0"/>
              <w:marRight w:val="0"/>
              <w:marTop w:val="0"/>
              <w:marBottom w:val="0"/>
              <w:divBdr>
                <w:top w:val="none" w:sz="0" w:space="0" w:color="auto"/>
                <w:left w:val="none" w:sz="0" w:space="0" w:color="auto"/>
                <w:bottom w:val="none" w:sz="0" w:space="0" w:color="auto"/>
                <w:right w:val="none" w:sz="0" w:space="0" w:color="auto"/>
              </w:divBdr>
            </w:div>
            <w:div w:id="745037067">
              <w:marLeft w:val="0"/>
              <w:marRight w:val="0"/>
              <w:marTop w:val="0"/>
              <w:marBottom w:val="0"/>
              <w:divBdr>
                <w:top w:val="none" w:sz="0" w:space="0" w:color="auto"/>
                <w:left w:val="none" w:sz="0" w:space="0" w:color="auto"/>
                <w:bottom w:val="none" w:sz="0" w:space="0" w:color="auto"/>
                <w:right w:val="none" w:sz="0" w:space="0" w:color="auto"/>
              </w:divBdr>
            </w:div>
            <w:div w:id="277102236">
              <w:marLeft w:val="0"/>
              <w:marRight w:val="0"/>
              <w:marTop w:val="0"/>
              <w:marBottom w:val="0"/>
              <w:divBdr>
                <w:top w:val="none" w:sz="0" w:space="0" w:color="auto"/>
                <w:left w:val="none" w:sz="0" w:space="0" w:color="auto"/>
                <w:bottom w:val="none" w:sz="0" w:space="0" w:color="auto"/>
                <w:right w:val="none" w:sz="0" w:space="0" w:color="auto"/>
              </w:divBdr>
            </w:div>
            <w:div w:id="1994523641">
              <w:marLeft w:val="0"/>
              <w:marRight w:val="0"/>
              <w:marTop w:val="0"/>
              <w:marBottom w:val="0"/>
              <w:divBdr>
                <w:top w:val="none" w:sz="0" w:space="0" w:color="auto"/>
                <w:left w:val="none" w:sz="0" w:space="0" w:color="auto"/>
                <w:bottom w:val="none" w:sz="0" w:space="0" w:color="auto"/>
                <w:right w:val="none" w:sz="0" w:space="0" w:color="auto"/>
              </w:divBdr>
            </w:div>
            <w:div w:id="2098360720">
              <w:marLeft w:val="0"/>
              <w:marRight w:val="0"/>
              <w:marTop w:val="0"/>
              <w:marBottom w:val="0"/>
              <w:divBdr>
                <w:top w:val="none" w:sz="0" w:space="0" w:color="auto"/>
                <w:left w:val="none" w:sz="0" w:space="0" w:color="auto"/>
                <w:bottom w:val="none" w:sz="0" w:space="0" w:color="auto"/>
                <w:right w:val="none" w:sz="0" w:space="0" w:color="auto"/>
              </w:divBdr>
            </w:div>
            <w:div w:id="1524392524">
              <w:marLeft w:val="0"/>
              <w:marRight w:val="0"/>
              <w:marTop w:val="0"/>
              <w:marBottom w:val="0"/>
              <w:divBdr>
                <w:top w:val="none" w:sz="0" w:space="0" w:color="auto"/>
                <w:left w:val="none" w:sz="0" w:space="0" w:color="auto"/>
                <w:bottom w:val="none" w:sz="0" w:space="0" w:color="auto"/>
                <w:right w:val="none" w:sz="0" w:space="0" w:color="auto"/>
              </w:divBdr>
            </w:div>
            <w:div w:id="702219055">
              <w:marLeft w:val="0"/>
              <w:marRight w:val="0"/>
              <w:marTop w:val="0"/>
              <w:marBottom w:val="0"/>
              <w:divBdr>
                <w:top w:val="none" w:sz="0" w:space="0" w:color="auto"/>
                <w:left w:val="none" w:sz="0" w:space="0" w:color="auto"/>
                <w:bottom w:val="none" w:sz="0" w:space="0" w:color="auto"/>
                <w:right w:val="none" w:sz="0" w:space="0" w:color="auto"/>
              </w:divBdr>
            </w:div>
            <w:div w:id="817069402">
              <w:marLeft w:val="0"/>
              <w:marRight w:val="0"/>
              <w:marTop w:val="0"/>
              <w:marBottom w:val="0"/>
              <w:divBdr>
                <w:top w:val="none" w:sz="0" w:space="0" w:color="auto"/>
                <w:left w:val="none" w:sz="0" w:space="0" w:color="auto"/>
                <w:bottom w:val="none" w:sz="0" w:space="0" w:color="auto"/>
                <w:right w:val="none" w:sz="0" w:space="0" w:color="auto"/>
              </w:divBdr>
            </w:div>
            <w:div w:id="316227518">
              <w:marLeft w:val="0"/>
              <w:marRight w:val="0"/>
              <w:marTop w:val="0"/>
              <w:marBottom w:val="0"/>
              <w:divBdr>
                <w:top w:val="none" w:sz="0" w:space="0" w:color="auto"/>
                <w:left w:val="none" w:sz="0" w:space="0" w:color="auto"/>
                <w:bottom w:val="none" w:sz="0" w:space="0" w:color="auto"/>
                <w:right w:val="none" w:sz="0" w:space="0" w:color="auto"/>
              </w:divBdr>
            </w:div>
            <w:div w:id="1751464361">
              <w:marLeft w:val="0"/>
              <w:marRight w:val="0"/>
              <w:marTop w:val="0"/>
              <w:marBottom w:val="0"/>
              <w:divBdr>
                <w:top w:val="none" w:sz="0" w:space="0" w:color="auto"/>
                <w:left w:val="none" w:sz="0" w:space="0" w:color="auto"/>
                <w:bottom w:val="none" w:sz="0" w:space="0" w:color="auto"/>
                <w:right w:val="none" w:sz="0" w:space="0" w:color="auto"/>
              </w:divBdr>
            </w:div>
            <w:div w:id="557595785">
              <w:marLeft w:val="0"/>
              <w:marRight w:val="0"/>
              <w:marTop w:val="0"/>
              <w:marBottom w:val="0"/>
              <w:divBdr>
                <w:top w:val="none" w:sz="0" w:space="0" w:color="auto"/>
                <w:left w:val="none" w:sz="0" w:space="0" w:color="auto"/>
                <w:bottom w:val="none" w:sz="0" w:space="0" w:color="auto"/>
                <w:right w:val="none" w:sz="0" w:space="0" w:color="auto"/>
              </w:divBdr>
            </w:div>
            <w:div w:id="1801655172">
              <w:marLeft w:val="0"/>
              <w:marRight w:val="0"/>
              <w:marTop w:val="0"/>
              <w:marBottom w:val="0"/>
              <w:divBdr>
                <w:top w:val="none" w:sz="0" w:space="0" w:color="auto"/>
                <w:left w:val="none" w:sz="0" w:space="0" w:color="auto"/>
                <w:bottom w:val="none" w:sz="0" w:space="0" w:color="auto"/>
                <w:right w:val="none" w:sz="0" w:space="0" w:color="auto"/>
              </w:divBdr>
            </w:div>
            <w:div w:id="984702377">
              <w:marLeft w:val="0"/>
              <w:marRight w:val="0"/>
              <w:marTop w:val="0"/>
              <w:marBottom w:val="0"/>
              <w:divBdr>
                <w:top w:val="none" w:sz="0" w:space="0" w:color="auto"/>
                <w:left w:val="none" w:sz="0" w:space="0" w:color="auto"/>
                <w:bottom w:val="none" w:sz="0" w:space="0" w:color="auto"/>
                <w:right w:val="none" w:sz="0" w:space="0" w:color="auto"/>
              </w:divBdr>
            </w:div>
            <w:div w:id="1001590427">
              <w:marLeft w:val="0"/>
              <w:marRight w:val="0"/>
              <w:marTop w:val="0"/>
              <w:marBottom w:val="0"/>
              <w:divBdr>
                <w:top w:val="none" w:sz="0" w:space="0" w:color="auto"/>
                <w:left w:val="none" w:sz="0" w:space="0" w:color="auto"/>
                <w:bottom w:val="none" w:sz="0" w:space="0" w:color="auto"/>
                <w:right w:val="none" w:sz="0" w:space="0" w:color="auto"/>
              </w:divBdr>
            </w:div>
            <w:div w:id="1817648148">
              <w:marLeft w:val="0"/>
              <w:marRight w:val="0"/>
              <w:marTop w:val="0"/>
              <w:marBottom w:val="0"/>
              <w:divBdr>
                <w:top w:val="none" w:sz="0" w:space="0" w:color="auto"/>
                <w:left w:val="none" w:sz="0" w:space="0" w:color="auto"/>
                <w:bottom w:val="none" w:sz="0" w:space="0" w:color="auto"/>
                <w:right w:val="none" w:sz="0" w:space="0" w:color="auto"/>
              </w:divBdr>
            </w:div>
            <w:div w:id="996033114">
              <w:marLeft w:val="0"/>
              <w:marRight w:val="0"/>
              <w:marTop w:val="0"/>
              <w:marBottom w:val="0"/>
              <w:divBdr>
                <w:top w:val="none" w:sz="0" w:space="0" w:color="auto"/>
                <w:left w:val="none" w:sz="0" w:space="0" w:color="auto"/>
                <w:bottom w:val="none" w:sz="0" w:space="0" w:color="auto"/>
                <w:right w:val="none" w:sz="0" w:space="0" w:color="auto"/>
              </w:divBdr>
            </w:div>
            <w:div w:id="2511541">
              <w:marLeft w:val="0"/>
              <w:marRight w:val="0"/>
              <w:marTop w:val="0"/>
              <w:marBottom w:val="0"/>
              <w:divBdr>
                <w:top w:val="none" w:sz="0" w:space="0" w:color="auto"/>
                <w:left w:val="none" w:sz="0" w:space="0" w:color="auto"/>
                <w:bottom w:val="none" w:sz="0" w:space="0" w:color="auto"/>
                <w:right w:val="none" w:sz="0" w:space="0" w:color="auto"/>
              </w:divBdr>
            </w:div>
            <w:div w:id="214779403">
              <w:marLeft w:val="0"/>
              <w:marRight w:val="0"/>
              <w:marTop w:val="0"/>
              <w:marBottom w:val="0"/>
              <w:divBdr>
                <w:top w:val="none" w:sz="0" w:space="0" w:color="auto"/>
                <w:left w:val="none" w:sz="0" w:space="0" w:color="auto"/>
                <w:bottom w:val="none" w:sz="0" w:space="0" w:color="auto"/>
                <w:right w:val="none" w:sz="0" w:space="0" w:color="auto"/>
              </w:divBdr>
            </w:div>
            <w:div w:id="1139032275">
              <w:marLeft w:val="0"/>
              <w:marRight w:val="0"/>
              <w:marTop w:val="0"/>
              <w:marBottom w:val="0"/>
              <w:divBdr>
                <w:top w:val="none" w:sz="0" w:space="0" w:color="auto"/>
                <w:left w:val="none" w:sz="0" w:space="0" w:color="auto"/>
                <w:bottom w:val="none" w:sz="0" w:space="0" w:color="auto"/>
                <w:right w:val="none" w:sz="0" w:space="0" w:color="auto"/>
              </w:divBdr>
            </w:div>
            <w:div w:id="1935361269">
              <w:marLeft w:val="0"/>
              <w:marRight w:val="0"/>
              <w:marTop w:val="0"/>
              <w:marBottom w:val="0"/>
              <w:divBdr>
                <w:top w:val="none" w:sz="0" w:space="0" w:color="auto"/>
                <w:left w:val="none" w:sz="0" w:space="0" w:color="auto"/>
                <w:bottom w:val="none" w:sz="0" w:space="0" w:color="auto"/>
                <w:right w:val="none" w:sz="0" w:space="0" w:color="auto"/>
              </w:divBdr>
            </w:div>
            <w:div w:id="90470082">
              <w:marLeft w:val="0"/>
              <w:marRight w:val="0"/>
              <w:marTop w:val="0"/>
              <w:marBottom w:val="0"/>
              <w:divBdr>
                <w:top w:val="none" w:sz="0" w:space="0" w:color="auto"/>
                <w:left w:val="none" w:sz="0" w:space="0" w:color="auto"/>
                <w:bottom w:val="none" w:sz="0" w:space="0" w:color="auto"/>
                <w:right w:val="none" w:sz="0" w:space="0" w:color="auto"/>
              </w:divBdr>
            </w:div>
            <w:div w:id="441196058">
              <w:marLeft w:val="0"/>
              <w:marRight w:val="0"/>
              <w:marTop w:val="0"/>
              <w:marBottom w:val="0"/>
              <w:divBdr>
                <w:top w:val="none" w:sz="0" w:space="0" w:color="auto"/>
                <w:left w:val="none" w:sz="0" w:space="0" w:color="auto"/>
                <w:bottom w:val="none" w:sz="0" w:space="0" w:color="auto"/>
                <w:right w:val="none" w:sz="0" w:space="0" w:color="auto"/>
              </w:divBdr>
            </w:div>
            <w:div w:id="1288664669">
              <w:marLeft w:val="0"/>
              <w:marRight w:val="0"/>
              <w:marTop w:val="0"/>
              <w:marBottom w:val="0"/>
              <w:divBdr>
                <w:top w:val="none" w:sz="0" w:space="0" w:color="auto"/>
                <w:left w:val="none" w:sz="0" w:space="0" w:color="auto"/>
                <w:bottom w:val="none" w:sz="0" w:space="0" w:color="auto"/>
                <w:right w:val="none" w:sz="0" w:space="0" w:color="auto"/>
              </w:divBdr>
            </w:div>
            <w:div w:id="1770731760">
              <w:marLeft w:val="0"/>
              <w:marRight w:val="0"/>
              <w:marTop w:val="0"/>
              <w:marBottom w:val="0"/>
              <w:divBdr>
                <w:top w:val="none" w:sz="0" w:space="0" w:color="auto"/>
                <w:left w:val="none" w:sz="0" w:space="0" w:color="auto"/>
                <w:bottom w:val="none" w:sz="0" w:space="0" w:color="auto"/>
                <w:right w:val="none" w:sz="0" w:space="0" w:color="auto"/>
              </w:divBdr>
            </w:div>
            <w:div w:id="1908492788">
              <w:marLeft w:val="0"/>
              <w:marRight w:val="0"/>
              <w:marTop w:val="0"/>
              <w:marBottom w:val="0"/>
              <w:divBdr>
                <w:top w:val="none" w:sz="0" w:space="0" w:color="auto"/>
                <w:left w:val="none" w:sz="0" w:space="0" w:color="auto"/>
                <w:bottom w:val="none" w:sz="0" w:space="0" w:color="auto"/>
                <w:right w:val="none" w:sz="0" w:space="0" w:color="auto"/>
              </w:divBdr>
            </w:div>
            <w:div w:id="1140461764">
              <w:marLeft w:val="0"/>
              <w:marRight w:val="0"/>
              <w:marTop w:val="0"/>
              <w:marBottom w:val="0"/>
              <w:divBdr>
                <w:top w:val="none" w:sz="0" w:space="0" w:color="auto"/>
                <w:left w:val="none" w:sz="0" w:space="0" w:color="auto"/>
                <w:bottom w:val="none" w:sz="0" w:space="0" w:color="auto"/>
                <w:right w:val="none" w:sz="0" w:space="0" w:color="auto"/>
              </w:divBdr>
            </w:div>
            <w:div w:id="814026413">
              <w:marLeft w:val="0"/>
              <w:marRight w:val="0"/>
              <w:marTop w:val="0"/>
              <w:marBottom w:val="0"/>
              <w:divBdr>
                <w:top w:val="none" w:sz="0" w:space="0" w:color="auto"/>
                <w:left w:val="none" w:sz="0" w:space="0" w:color="auto"/>
                <w:bottom w:val="none" w:sz="0" w:space="0" w:color="auto"/>
                <w:right w:val="none" w:sz="0" w:space="0" w:color="auto"/>
              </w:divBdr>
            </w:div>
            <w:div w:id="508906958">
              <w:marLeft w:val="0"/>
              <w:marRight w:val="0"/>
              <w:marTop w:val="0"/>
              <w:marBottom w:val="0"/>
              <w:divBdr>
                <w:top w:val="none" w:sz="0" w:space="0" w:color="auto"/>
                <w:left w:val="none" w:sz="0" w:space="0" w:color="auto"/>
                <w:bottom w:val="none" w:sz="0" w:space="0" w:color="auto"/>
                <w:right w:val="none" w:sz="0" w:space="0" w:color="auto"/>
              </w:divBdr>
            </w:div>
            <w:div w:id="142426416">
              <w:marLeft w:val="0"/>
              <w:marRight w:val="0"/>
              <w:marTop w:val="0"/>
              <w:marBottom w:val="0"/>
              <w:divBdr>
                <w:top w:val="none" w:sz="0" w:space="0" w:color="auto"/>
                <w:left w:val="none" w:sz="0" w:space="0" w:color="auto"/>
                <w:bottom w:val="none" w:sz="0" w:space="0" w:color="auto"/>
                <w:right w:val="none" w:sz="0" w:space="0" w:color="auto"/>
              </w:divBdr>
            </w:div>
            <w:div w:id="1599943226">
              <w:marLeft w:val="0"/>
              <w:marRight w:val="0"/>
              <w:marTop w:val="0"/>
              <w:marBottom w:val="0"/>
              <w:divBdr>
                <w:top w:val="none" w:sz="0" w:space="0" w:color="auto"/>
                <w:left w:val="none" w:sz="0" w:space="0" w:color="auto"/>
                <w:bottom w:val="none" w:sz="0" w:space="0" w:color="auto"/>
                <w:right w:val="none" w:sz="0" w:space="0" w:color="auto"/>
              </w:divBdr>
            </w:div>
            <w:div w:id="1663466548">
              <w:marLeft w:val="0"/>
              <w:marRight w:val="0"/>
              <w:marTop w:val="0"/>
              <w:marBottom w:val="0"/>
              <w:divBdr>
                <w:top w:val="none" w:sz="0" w:space="0" w:color="auto"/>
                <w:left w:val="none" w:sz="0" w:space="0" w:color="auto"/>
                <w:bottom w:val="none" w:sz="0" w:space="0" w:color="auto"/>
                <w:right w:val="none" w:sz="0" w:space="0" w:color="auto"/>
              </w:divBdr>
            </w:div>
            <w:div w:id="238372874">
              <w:marLeft w:val="0"/>
              <w:marRight w:val="0"/>
              <w:marTop w:val="0"/>
              <w:marBottom w:val="0"/>
              <w:divBdr>
                <w:top w:val="none" w:sz="0" w:space="0" w:color="auto"/>
                <w:left w:val="none" w:sz="0" w:space="0" w:color="auto"/>
                <w:bottom w:val="none" w:sz="0" w:space="0" w:color="auto"/>
                <w:right w:val="none" w:sz="0" w:space="0" w:color="auto"/>
              </w:divBdr>
            </w:div>
            <w:div w:id="1030833578">
              <w:marLeft w:val="0"/>
              <w:marRight w:val="0"/>
              <w:marTop w:val="0"/>
              <w:marBottom w:val="0"/>
              <w:divBdr>
                <w:top w:val="none" w:sz="0" w:space="0" w:color="auto"/>
                <w:left w:val="none" w:sz="0" w:space="0" w:color="auto"/>
                <w:bottom w:val="none" w:sz="0" w:space="0" w:color="auto"/>
                <w:right w:val="none" w:sz="0" w:space="0" w:color="auto"/>
              </w:divBdr>
            </w:div>
            <w:div w:id="916407178">
              <w:marLeft w:val="0"/>
              <w:marRight w:val="0"/>
              <w:marTop w:val="0"/>
              <w:marBottom w:val="0"/>
              <w:divBdr>
                <w:top w:val="none" w:sz="0" w:space="0" w:color="auto"/>
                <w:left w:val="none" w:sz="0" w:space="0" w:color="auto"/>
                <w:bottom w:val="none" w:sz="0" w:space="0" w:color="auto"/>
                <w:right w:val="none" w:sz="0" w:space="0" w:color="auto"/>
              </w:divBdr>
            </w:div>
            <w:div w:id="277296230">
              <w:marLeft w:val="0"/>
              <w:marRight w:val="0"/>
              <w:marTop w:val="0"/>
              <w:marBottom w:val="0"/>
              <w:divBdr>
                <w:top w:val="none" w:sz="0" w:space="0" w:color="auto"/>
                <w:left w:val="none" w:sz="0" w:space="0" w:color="auto"/>
                <w:bottom w:val="none" w:sz="0" w:space="0" w:color="auto"/>
                <w:right w:val="none" w:sz="0" w:space="0" w:color="auto"/>
              </w:divBdr>
            </w:div>
            <w:div w:id="973869661">
              <w:marLeft w:val="0"/>
              <w:marRight w:val="0"/>
              <w:marTop w:val="0"/>
              <w:marBottom w:val="0"/>
              <w:divBdr>
                <w:top w:val="none" w:sz="0" w:space="0" w:color="auto"/>
                <w:left w:val="none" w:sz="0" w:space="0" w:color="auto"/>
                <w:bottom w:val="none" w:sz="0" w:space="0" w:color="auto"/>
                <w:right w:val="none" w:sz="0" w:space="0" w:color="auto"/>
              </w:divBdr>
            </w:div>
            <w:div w:id="331762393">
              <w:marLeft w:val="0"/>
              <w:marRight w:val="0"/>
              <w:marTop w:val="0"/>
              <w:marBottom w:val="0"/>
              <w:divBdr>
                <w:top w:val="none" w:sz="0" w:space="0" w:color="auto"/>
                <w:left w:val="none" w:sz="0" w:space="0" w:color="auto"/>
                <w:bottom w:val="none" w:sz="0" w:space="0" w:color="auto"/>
                <w:right w:val="none" w:sz="0" w:space="0" w:color="auto"/>
              </w:divBdr>
            </w:div>
            <w:div w:id="134418998">
              <w:marLeft w:val="0"/>
              <w:marRight w:val="0"/>
              <w:marTop w:val="0"/>
              <w:marBottom w:val="0"/>
              <w:divBdr>
                <w:top w:val="none" w:sz="0" w:space="0" w:color="auto"/>
                <w:left w:val="none" w:sz="0" w:space="0" w:color="auto"/>
                <w:bottom w:val="none" w:sz="0" w:space="0" w:color="auto"/>
                <w:right w:val="none" w:sz="0" w:space="0" w:color="auto"/>
              </w:divBdr>
            </w:div>
            <w:div w:id="624196118">
              <w:marLeft w:val="0"/>
              <w:marRight w:val="0"/>
              <w:marTop w:val="0"/>
              <w:marBottom w:val="0"/>
              <w:divBdr>
                <w:top w:val="none" w:sz="0" w:space="0" w:color="auto"/>
                <w:left w:val="none" w:sz="0" w:space="0" w:color="auto"/>
                <w:bottom w:val="none" w:sz="0" w:space="0" w:color="auto"/>
                <w:right w:val="none" w:sz="0" w:space="0" w:color="auto"/>
              </w:divBdr>
            </w:div>
            <w:div w:id="931623849">
              <w:marLeft w:val="0"/>
              <w:marRight w:val="0"/>
              <w:marTop w:val="0"/>
              <w:marBottom w:val="0"/>
              <w:divBdr>
                <w:top w:val="none" w:sz="0" w:space="0" w:color="auto"/>
                <w:left w:val="none" w:sz="0" w:space="0" w:color="auto"/>
                <w:bottom w:val="none" w:sz="0" w:space="0" w:color="auto"/>
                <w:right w:val="none" w:sz="0" w:space="0" w:color="auto"/>
              </w:divBdr>
            </w:div>
            <w:div w:id="1134372077">
              <w:marLeft w:val="0"/>
              <w:marRight w:val="0"/>
              <w:marTop w:val="0"/>
              <w:marBottom w:val="0"/>
              <w:divBdr>
                <w:top w:val="none" w:sz="0" w:space="0" w:color="auto"/>
                <w:left w:val="none" w:sz="0" w:space="0" w:color="auto"/>
                <w:bottom w:val="none" w:sz="0" w:space="0" w:color="auto"/>
                <w:right w:val="none" w:sz="0" w:space="0" w:color="auto"/>
              </w:divBdr>
            </w:div>
            <w:div w:id="588538913">
              <w:marLeft w:val="0"/>
              <w:marRight w:val="0"/>
              <w:marTop w:val="0"/>
              <w:marBottom w:val="0"/>
              <w:divBdr>
                <w:top w:val="none" w:sz="0" w:space="0" w:color="auto"/>
                <w:left w:val="none" w:sz="0" w:space="0" w:color="auto"/>
                <w:bottom w:val="none" w:sz="0" w:space="0" w:color="auto"/>
                <w:right w:val="none" w:sz="0" w:space="0" w:color="auto"/>
              </w:divBdr>
            </w:div>
            <w:div w:id="1715621776">
              <w:marLeft w:val="0"/>
              <w:marRight w:val="0"/>
              <w:marTop w:val="0"/>
              <w:marBottom w:val="0"/>
              <w:divBdr>
                <w:top w:val="none" w:sz="0" w:space="0" w:color="auto"/>
                <w:left w:val="none" w:sz="0" w:space="0" w:color="auto"/>
                <w:bottom w:val="none" w:sz="0" w:space="0" w:color="auto"/>
                <w:right w:val="none" w:sz="0" w:space="0" w:color="auto"/>
              </w:divBdr>
            </w:div>
            <w:div w:id="1691832893">
              <w:marLeft w:val="0"/>
              <w:marRight w:val="0"/>
              <w:marTop w:val="0"/>
              <w:marBottom w:val="0"/>
              <w:divBdr>
                <w:top w:val="none" w:sz="0" w:space="0" w:color="auto"/>
                <w:left w:val="none" w:sz="0" w:space="0" w:color="auto"/>
                <w:bottom w:val="none" w:sz="0" w:space="0" w:color="auto"/>
                <w:right w:val="none" w:sz="0" w:space="0" w:color="auto"/>
              </w:divBdr>
            </w:div>
            <w:div w:id="488179758">
              <w:marLeft w:val="0"/>
              <w:marRight w:val="0"/>
              <w:marTop w:val="0"/>
              <w:marBottom w:val="0"/>
              <w:divBdr>
                <w:top w:val="none" w:sz="0" w:space="0" w:color="auto"/>
                <w:left w:val="none" w:sz="0" w:space="0" w:color="auto"/>
                <w:bottom w:val="none" w:sz="0" w:space="0" w:color="auto"/>
                <w:right w:val="none" w:sz="0" w:space="0" w:color="auto"/>
              </w:divBdr>
            </w:div>
            <w:div w:id="1598488916">
              <w:marLeft w:val="0"/>
              <w:marRight w:val="0"/>
              <w:marTop w:val="0"/>
              <w:marBottom w:val="0"/>
              <w:divBdr>
                <w:top w:val="none" w:sz="0" w:space="0" w:color="auto"/>
                <w:left w:val="none" w:sz="0" w:space="0" w:color="auto"/>
                <w:bottom w:val="none" w:sz="0" w:space="0" w:color="auto"/>
                <w:right w:val="none" w:sz="0" w:space="0" w:color="auto"/>
              </w:divBdr>
            </w:div>
            <w:div w:id="1904951632">
              <w:marLeft w:val="0"/>
              <w:marRight w:val="0"/>
              <w:marTop w:val="0"/>
              <w:marBottom w:val="0"/>
              <w:divBdr>
                <w:top w:val="none" w:sz="0" w:space="0" w:color="auto"/>
                <w:left w:val="none" w:sz="0" w:space="0" w:color="auto"/>
                <w:bottom w:val="none" w:sz="0" w:space="0" w:color="auto"/>
                <w:right w:val="none" w:sz="0" w:space="0" w:color="auto"/>
              </w:divBdr>
            </w:div>
            <w:div w:id="916324381">
              <w:marLeft w:val="0"/>
              <w:marRight w:val="0"/>
              <w:marTop w:val="0"/>
              <w:marBottom w:val="0"/>
              <w:divBdr>
                <w:top w:val="none" w:sz="0" w:space="0" w:color="auto"/>
                <w:left w:val="none" w:sz="0" w:space="0" w:color="auto"/>
                <w:bottom w:val="none" w:sz="0" w:space="0" w:color="auto"/>
                <w:right w:val="none" w:sz="0" w:space="0" w:color="auto"/>
              </w:divBdr>
            </w:div>
            <w:div w:id="1746107851">
              <w:marLeft w:val="0"/>
              <w:marRight w:val="0"/>
              <w:marTop w:val="0"/>
              <w:marBottom w:val="0"/>
              <w:divBdr>
                <w:top w:val="none" w:sz="0" w:space="0" w:color="auto"/>
                <w:left w:val="none" w:sz="0" w:space="0" w:color="auto"/>
                <w:bottom w:val="none" w:sz="0" w:space="0" w:color="auto"/>
                <w:right w:val="none" w:sz="0" w:space="0" w:color="auto"/>
              </w:divBdr>
            </w:div>
            <w:div w:id="152113874">
              <w:marLeft w:val="0"/>
              <w:marRight w:val="0"/>
              <w:marTop w:val="0"/>
              <w:marBottom w:val="0"/>
              <w:divBdr>
                <w:top w:val="none" w:sz="0" w:space="0" w:color="auto"/>
                <w:left w:val="none" w:sz="0" w:space="0" w:color="auto"/>
                <w:bottom w:val="none" w:sz="0" w:space="0" w:color="auto"/>
                <w:right w:val="none" w:sz="0" w:space="0" w:color="auto"/>
              </w:divBdr>
            </w:div>
            <w:div w:id="275413033">
              <w:marLeft w:val="0"/>
              <w:marRight w:val="0"/>
              <w:marTop w:val="0"/>
              <w:marBottom w:val="0"/>
              <w:divBdr>
                <w:top w:val="none" w:sz="0" w:space="0" w:color="auto"/>
                <w:left w:val="none" w:sz="0" w:space="0" w:color="auto"/>
                <w:bottom w:val="none" w:sz="0" w:space="0" w:color="auto"/>
                <w:right w:val="none" w:sz="0" w:space="0" w:color="auto"/>
              </w:divBdr>
            </w:div>
            <w:div w:id="1726181399">
              <w:marLeft w:val="0"/>
              <w:marRight w:val="0"/>
              <w:marTop w:val="0"/>
              <w:marBottom w:val="0"/>
              <w:divBdr>
                <w:top w:val="none" w:sz="0" w:space="0" w:color="auto"/>
                <w:left w:val="none" w:sz="0" w:space="0" w:color="auto"/>
                <w:bottom w:val="none" w:sz="0" w:space="0" w:color="auto"/>
                <w:right w:val="none" w:sz="0" w:space="0" w:color="auto"/>
              </w:divBdr>
            </w:div>
            <w:div w:id="1552185405">
              <w:marLeft w:val="0"/>
              <w:marRight w:val="0"/>
              <w:marTop w:val="0"/>
              <w:marBottom w:val="0"/>
              <w:divBdr>
                <w:top w:val="none" w:sz="0" w:space="0" w:color="auto"/>
                <w:left w:val="none" w:sz="0" w:space="0" w:color="auto"/>
                <w:bottom w:val="none" w:sz="0" w:space="0" w:color="auto"/>
                <w:right w:val="none" w:sz="0" w:space="0" w:color="auto"/>
              </w:divBdr>
            </w:div>
            <w:div w:id="1821268464">
              <w:marLeft w:val="0"/>
              <w:marRight w:val="0"/>
              <w:marTop w:val="0"/>
              <w:marBottom w:val="0"/>
              <w:divBdr>
                <w:top w:val="none" w:sz="0" w:space="0" w:color="auto"/>
                <w:left w:val="none" w:sz="0" w:space="0" w:color="auto"/>
                <w:bottom w:val="none" w:sz="0" w:space="0" w:color="auto"/>
                <w:right w:val="none" w:sz="0" w:space="0" w:color="auto"/>
              </w:divBdr>
            </w:div>
            <w:div w:id="1881353073">
              <w:marLeft w:val="0"/>
              <w:marRight w:val="0"/>
              <w:marTop w:val="0"/>
              <w:marBottom w:val="0"/>
              <w:divBdr>
                <w:top w:val="none" w:sz="0" w:space="0" w:color="auto"/>
                <w:left w:val="none" w:sz="0" w:space="0" w:color="auto"/>
                <w:bottom w:val="none" w:sz="0" w:space="0" w:color="auto"/>
                <w:right w:val="none" w:sz="0" w:space="0" w:color="auto"/>
              </w:divBdr>
            </w:div>
            <w:div w:id="548297272">
              <w:marLeft w:val="0"/>
              <w:marRight w:val="0"/>
              <w:marTop w:val="0"/>
              <w:marBottom w:val="0"/>
              <w:divBdr>
                <w:top w:val="none" w:sz="0" w:space="0" w:color="auto"/>
                <w:left w:val="none" w:sz="0" w:space="0" w:color="auto"/>
                <w:bottom w:val="none" w:sz="0" w:space="0" w:color="auto"/>
                <w:right w:val="none" w:sz="0" w:space="0" w:color="auto"/>
              </w:divBdr>
            </w:div>
            <w:div w:id="10350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839FD-A0BD-40F5-858F-F326FC42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6247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GiovannaPorcu</dc:creator>
  <cp:keywords/>
  <dc:description/>
  <cp:lastModifiedBy>Carlo Costa</cp:lastModifiedBy>
  <cp:revision>2</cp:revision>
  <cp:lastPrinted>2018-06-28T13:53:00Z</cp:lastPrinted>
  <dcterms:created xsi:type="dcterms:W3CDTF">2018-07-02T16:31:00Z</dcterms:created>
  <dcterms:modified xsi:type="dcterms:W3CDTF">2018-07-02T16:31:00Z</dcterms:modified>
</cp:coreProperties>
</file>