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>Modello ALL. A OFFERTA TECNICA – SUB CRITERIO A</w:t>
      </w:r>
      <w:r w:rsidRPr="00F73FF0">
        <w:rPr>
          <w:rFonts w:ascii="Calibri" w:hAnsi="Calibri"/>
          <w:b/>
          <w:color w:val="000000"/>
          <w:vertAlign w:val="subscript"/>
        </w:rPr>
        <w:t>1</w:t>
      </w:r>
    </w:p>
    <w:p w14:paraId="4024ECB6" w14:textId="77777777" w:rsidR="00F73FF0" w:rsidRPr="00F73FF0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p w14:paraId="11EF67ED" w14:textId="39C4166A" w:rsidR="0031171F" w:rsidRPr="00F73FF0" w:rsidRDefault="0031171F" w:rsidP="04FB4377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bookmarkStart w:id="1" w:name="_Hlk98946846"/>
      <w:bookmarkEnd w:id="0"/>
      <w:r w:rsidRPr="04FB4377">
        <w:rPr>
          <w:rFonts w:ascii="Calibri" w:hAnsi="Calibri"/>
          <w:b/>
          <w:bCs/>
          <w:color w:val="000000" w:themeColor="text1"/>
          <w:sz w:val="22"/>
          <w:szCs w:val="22"/>
        </w:rPr>
        <w:t>“</w:t>
      </w:r>
      <w:r w:rsidR="001B3720" w:rsidRPr="001B3720">
        <w:rPr>
          <w:rFonts w:ascii="Calibri" w:eastAsia="Calibri" w:hAnsi="Calibri"/>
          <w:b/>
          <w:bCs/>
          <w:lang w:eastAsia="en-US"/>
        </w:rPr>
        <w:t xml:space="preserve">SERVIZIO DI TRASPORTO PASSEGGERI DELLE NAVI DI LINEA IN IMBARCO/SBARCO NEL PORTO DI CAGLIARI - CIG: </w:t>
      </w:r>
      <w:r w:rsidR="00E04972" w:rsidRPr="00E04972">
        <w:rPr>
          <w:rFonts w:ascii="Calibri" w:eastAsia="Calibri" w:hAnsi="Calibri"/>
          <w:b/>
          <w:bCs/>
          <w:lang w:eastAsia="en-US"/>
        </w:rPr>
        <w:t>9328149811</w:t>
      </w:r>
      <w:r w:rsidR="00E04972">
        <w:rPr>
          <w:rFonts w:ascii="Calibri" w:eastAsia="Calibri" w:hAnsi="Calibri"/>
          <w:b/>
          <w:bCs/>
          <w:lang w:eastAsia="en-US"/>
        </w:rPr>
        <w:t xml:space="preserve">” </w:t>
      </w:r>
      <w:r w:rsidRPr="04FB4377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Importo a base d’asta € </w:t>
      </w:r>
      <w:r w:rsidR="00175F10">
        <w:rPr>
          <w:rFonts w:ascii="Calibri" w:eastAsia="Calibri" w:hAnsi="Calibri" w:cs="Calibri"/>
          <w:b/>
          <w:bCs/>
          <w:color w:val="000000" w:themeColor="text1"/>
        </w:rPr>
        <w:t>365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>.</w:t>
      </w:r>
      <w:r w:rsidR="00175F10">
        <w:rPr>
          <w:rFonts w:ascii="Calibri" w:eastAsia="Calibri" w:hAnsi="Calibri" w:cs="Calibri"/>
          <w:b/>
          <w:bCs/>
          <w:color w:val="000000" w:themeColor="text1"/>
        </w:rPr>
        <w:t>4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00,00 non soggetto ad IVA, di cui € </w:t>
      </w:r>
      <w:r w:rsidR="00175F10">
        <w:rPr>
          <w:rFonts w:ascii="Calibri" w:eastAsia="Calibri" w:hAnsi="Calibri" w:cs="Calibri"/>
          <w:b/>
          <w:bCs/>
          <w:color w:val="000000" w:themeColor="text1"/>
        </w:rPr>
        <w:t>363</w:t>
      </w:r>
      <w:r w:rsidR="00175F10" w:rsidRPr="00615A71">
        <w:rPr>
          <w:rFonts w:ascii="Calibri" w:eastAsia="Calibri" w:hAnsi="Calibri" w:cs="Calibri"/>
          <w:b/>
          <w:bCs/>
          <w:color w:val="000000" w:themeColor="text1"/>
        </w:rPr>
        <w:t>.</w:t>
      </w:r>
      <w:r w:rsidR="00175F10">
        <w:rPr>
          <w:rFonts w:ascii="Calibri" w:eastAsia="Calibri" w:hAnsi="Calibri" w:cs="Calibri"/>
          <w:b/>
          <w:bCs/>
          <w:color w:val="000000" w:themeColor="text1"/>
        </w:rPr>
        <w:t>4</w:t>
      </w:r>
      <w:r w:rsidR="00175F10" w:rsidRPr="00615A71">
        <w:rPr>
          <w:rFonts w:ascii="Calibri" w:eastAsia="Calibri" w:hAnsi="Calibri" w:cs="Calibri"/>
          <w:b/>
          <w:bCs/>
          <w:color w:val="000000" w:themeColor="text1"/>
        </w:rPr>
        <w:t xml:space="preserve">00,00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servizi ed € </w:t>
      </w:r>
      <w:r w:rsidR="00175F10">
        <w:rPr>
          <w:rFonts w:ascii="Calibri" w:eastAsia="Calibri" w:hAnsi="Calibri" w:cs="Calibri"/>
          <w:b/>
          <w:bCs/>
          <w:color w:val="000000" w:themeColor="text1"/>
        </w:rPr>
        <w:t>2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>.</w:t>
      </w:r>
      <w:r w:rsidR="00175F10">
        <w:rPr>
          <w:rFonts w:ascii="Calibri" w:eastAsia="Calibri" w:hAnsi="Calibri" w:cs="Calibri"/>
          <w:b/>
          <w:bCs/>
          <w:color w:val="000000" w:themeColor="text1"/>
        </w:rPr>
        <w:t>000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,00 per oneri della sicurezza non soggetti a ribasso </w:t>
      </w:r>
      <w:r w:rsidRPr="04FB4377">
        <w:rPr>
          <w:rFonts w:ascii="Calibri" w:eastAsia="Calibri" w:hAnsi="Calibri" w:cs="Calibri"/>
          <w:b/>
          <w:bCs/>
          <w:color w:val="000000" w:themeColor="text1"/>
        </w:rPr>
        <w:t>– RUP Ing. Alessandra Salvato</w:t>
      </w:r>
    </w:p>
    <w:bookmarkEnd w:id="1"/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5596A9C9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bookmarkStart w:id="2" w:name="_Hlk98946858"/>
      <w:r w:rsidR="00DF7165" w:rsidRPr="00DF7165">
        <w:rPr>
          <w:rFonts w:ascii="Calibri" w:hAnsi="Calibri"/>
          <w:b/>
          <w:color w:val="000000"/>
          <w:sz w:val="22"/>
        </w:rPr>
        <w:t>PIANO OPERATIVO</w:t>
      </w:r>
      <w:bookmarkEnd w:id="2"/>
    </w:p>
    <w:p w14:paraId="70AC52F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>CRITERIO A – SUBCRITERIO A</w:t>
      </w:r>
      <w:r w:rsidRPr="00F73FF0">
        <w:rPr>
          <w:rFonts w:ascii="Calibri" w:hAnsi="Calibri"/>
          <w:b/>
          <w:color w:val="000000"/>
          <w:sz w:val="22"/>
          <w:vertAlign w:val="subscript"/>
        </w:rPr>
        <w:t>1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_____________  Via/p.zza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in qualità di: ___________________________________________  della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in  ______________________________________________________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Via/p.zza  __________________________________________________________________________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C.F.: _____________________________________ partita IVA  ________________________________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tel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PEC  _______________________________________________________________________________</w:t>
      </w:r>
    </w:p>
    <w:p w14:paraId="0DFB4484" w14:textId="5577620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52BC7A48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A. </w:t>
      </w:r>
      <w:bookmarkStart w:id="3" w:name="_Hlk98946920"/>
      <w:r w:rsidR="001F7257">
        <w:rPr>
          <w:rFonts w:ascii="Calibri" w:hAnsi="Calibri" w:cs="Calibri"/>
          <w:b/>
          <w:bCs/>
          <w:sz w:val="22"/>
          <w:szCs w:val="22"/>
        </w:rPr>
        <w:t>Piano Operativo</w:t>
      </w:r>
      <w:bookmarkEnd w:id="3"/>
    </w:p>
    <w:p w14:paraId="46885C44" w14:textId="471B72B4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  <w:u w:val="single"/>
        </w:rPr>
        <w:t>Sub criterio A</w:t>
      </w:r>
      <w:r w:rsidRPr="00F73FF0">
        <w:rPr>
          <w:rFonts w:ascii="Calibri" w:hAnsi="Calibri"/>
          <w:color w:val="000000"/>
          <w:sz w:val="22"/>
          <w:u w:val="single"/>
          <w:vertAlign w:val="subscript"/>
        </w:rPr>
        <w:t>1</w:t>
      </w:r>
      <w:r w:rsidRPr="00F73FF0">
        <w:rPr>
          <w:rFonts w:ascii="Calibri" w:hAnsi="Calibri"/>
          <w:color w:val="000000"/>
          <w:sz w:val="22"/>
          <w:u w:val="single"/>
        </w:rPr>
        <w:t xml:space="preserve">: </w:t>
      </w:r>
      <w:r w:rsidR="009413B5" w:rsidRPr="009413B5">
        <w:rPr>
          <w:rFonts w:ascii="Calibri" w:hAnsi="Calibri"/>
          <w:color w:val="000000"/>
          <w:sz w:val="22"/>
          <w:u w:val="single"/>
        </w:rPr>
        <w:t>Modalità di gestione operativa del servizio</w:t>
      </w:r>
      <w:r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4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4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3EE5C52A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A OFFERTA TECNICA: </w:t>
            </w:r>
            <w:r w:rsidR="00DF7165">
              <w:rPr>
                <w:rFonts w:ascii="Calibri" w:hAnsi="Calibri"/>
                <w:b/>
                <w:color w:val="000000"/>
                <w:sz w:val="22"/>
              </w:rPr>
              <w:t>PIANO OPERATIVO</w:t>
            </w:r>
          </w:p>
          <w:p w14:paraId="49EFB2B4" w14:textId="0F7099AF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>CRITERIO A - sub criterio A</w:t>
            </w:r>
            <w:r w:rsidRPr="00F73FF0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1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5" w:name="_Hlk64285807"/>
      <w:bookmarkEnd w:id="5"/>
    </w:p>
    <w:sectPr w:rsidR="006D7CA1" w:rsidRPr="006D7CA1" w:rsidSect="00BE4A79">
      <w:headerReference w:type="default" r:id="rId11"/>
      <w:footerReference w:type="default" r:id="rId12"/>
      <w:pgSz w:w="11906" w:h="16838" w:code="9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8B6E" w14:textId="77777777" w:rsidR="007A3B70" w:rsidRDefault="007A3B70" w:rsidP="00587FFC">
      <w:r>
        <w:separator/>
      </w:r>
    </w:p>
  </w:endnote>
  <w:endnote w:type="continuationSeparator" w:id="0">
    <w:p w14:paraId="27CA4062" w14:textId="77777777" w:rsidR="007A3B70" w:rsidRDefault="007A3B70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13C4" w14:textId="77777777" w:rsidR="007A3B70" w:rsidRDefault="007A3B70" w:rsidP="00587FFC">
      <w:r>
        <w:separator/>
      </w:r>
    </w:p>
  </w:footnote>
  <w:footnote w:type="continuationSeparator" w:id="0">
    <w:p w14:paraId="6995F595" w14:textId="77777777" w:rsidR="007A3B70" w:rsidRDefault="007A3B70" w:rsidP="00587FFC">
      <w:r>
        <w:continuationSeparator/>
      </w:r>
    </w:p>
  </w:footnote>
  <w:footnote w:id="1">
    <w:p w14:paraId="6E9DA5E5" w14:textId="77777777" w:rsidR="009413B5" w:rsidRPr="009413B5" w:rsidRDefault="00F73FF0" w:rsidP="009413B5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="00806AF3">
        <w:t xml:space="preserve"> </w:t>
      </w:r>
      <w:r w:rsidR="009413B5" w:rsidRPr="009413B5">
        <w:rPr>
          <w:i/>
          <w:iCs/>
          <w:sz w:val="16"/>
          <w:szCs w:val="16"/>
        </w:rPr>
        <w:t>Descrizione delle modalità di gestione operativa del servizio attraverso una trattazione organica che evidenzi tra l'altro le procedure e gli strumenti impiegati per la gestione del traffico dei passeggeri, con particolare attenzione nei confronti dei picchi stagionali e delle soluzioni delle criticità, quali ad esempio indisponibilità di personale (es. in caso di malattia, ferie, ecc.), guasto dei mezzi etc.. Verrà positivamente valutata l’informatizzazione e l’automazione dei processi di gestione, la completezza della casistica contemplata, la celerità ed efficacia delle azioni proposte in casi di picchi di traffico o esigenze particolari del servizio.  La valutazione terrà conto, inoltre, della completezza e dell'efficacia delle metodologie proposte, nonché del livello di dettaglio, della chiarezza ed esaustività della trattazione.</w:t>
      </w:r>
    </w:p>
    <w:p w14:paraId="437118D9" w14:textId="30F24132" w:rsidR="00F73FF0" w:rsidRPr="00822EE1" w:rsidRDefault="009413B5" w:rsidP="009413B5">
      <w:pPr>
        <w:jc w:val="both"/>
        <w:rPr>
          <w:i/>
          <w:iCs/>
          <w:sz w:val="16"/>
          <w:szCs w:val="16"/>
        </w:rPr>
      </w:pPr>
      <w:r w:rsidRPr="009413B5">
        <w:rPr>
          <w:i/>
          <w:iCs/>
          <w:sz w:val="16"/>
          <w:szCs w:val="16"/>
        </w:rPr>
        <w:t>Il punteggio massimo attribuibile per il sub criterio A1 è 20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74613">
    <w:abstractNumId w:val="19"/>
  </w:num>
  <w:num w:numId="2" w16cid:durableId="1789352668">
    <w:abstractNumId w:val="15"/>
  </w:num>
  <w:num w:numId="3" w16cid:durableId="829253277">
    <w:abstractNumId w:val="11"/>
  </w:num>
  <w:num w:numId="4" w16cid:durableId="455681825">
    <w:abstractNumId w:val="4"/>
  </w:num>
  <w:num w:numId="5" w16cid:durableId="335038716">
    <w:abstractNumId w:val="10"/>
  </w:num>
  <w:num w:numId="6" w16cid:durableId="306474072">
    <w:abstractNumId w:val="1"/>
  </w:num>
  <w:num w:numId="7" w16cid:durableId="833689600">
    <w:abstractNumId w:val="12"/>
  </w:num>
  <w:num w:numId="8" w16cid:durableId="55663788">
    <w:abstractNumId w:val="13"/>
  </w:num>
  <w:num w:numId="9" w16cid:durableId="617687745">
    <w:abstractNumId w:val="7"/>
  </w:num>
  <w:num w:numId="10" w16cid:durableId="1183057308">
    <w:abstractNumId w:val="16"/>
  </w:num>
  <w:num w:numId="11" w16cid:durableId="1514106184">
    <w:abstractNumId w:val="14"/>
  </w:num>
  <w:num w:numId="12" w16cid:durableId="252788690">
    <w:abstractNumId w:val="21"/>
  </w:num>
  <w:num w:numId="13" w16cid:durableId="1925726028">
    <w:abstractNumId w:val="18"/>
  </w:num>
  <w:num w:numId="14" w16cid:durableId="653804443">
    <w:abstractNumId w:val="0"/>
  </w:num>
  <w:num w:numId="15" w16cid:durableId="325673195">
    <w:abstractNumId w:val="17"/>
  </w:num>
  <w:num w:numId="16" w16cid:durableId="705059562">
    <w:abstractNumId w:val="8"/>
  </w:num>
  <w:num w:numId="17" w16cid:durableId="235750595">
    <w:abstractNumId w:val="5"/>
  </w:num>
  <w:num w:numId="18" w16cid:durableId="1617069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8199761">
    <w:abstractNumId w:val="20"/>
  </w:num>
  <w:num w:numId="20" w16cid:durableId="103309202">
    <w:abstractNumId w:val="2"/>
  </w:num>
  <w:num w:numId="21" w16cid:durableId="185214233">
    <w:abstractNumId w:val="6"/>
  </w:num>
  <w:num w:numId="22" w16cid:durableId="193543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84494"/>
    <w:rsid w:val="00086086"/>
    <w:rsid w:val="000B6206"/>
    <w:rsid w:val="001124A6"/>
    <w:rsid w:val="001140E0"/>
    <w:rsid w:val="00175F10"/>
    <w:rsid w:val="001834DE"/>
    <w:rsid w:val="001920A9"/>
    <w:rsid w:val="001B0C4C"/>
    <w:rsid w:val="001B3720"/>
    <w:rsid w:val="001C26F6"/>
    <w:rsid w:val="001F7257"/>
    <w:rsid w:val="00236064"/>
    <w:rsid w:val="00246C7A"/>
    <w:rsid w:val="00256475"/>
    <w:rsid w:val="002D3021"/>
    <w:rsid w:val="002F44E3"/>
    <w:rsid w:val="0031171F"/>
    <w:rsid w:val="00320D37"/>
    <w:rsid w:val="00363243"/>
    <w:rsid w:val="00365E5A"/>
    <w:rsid w:val="003C6B62"/>
    <w:rsid w:val="00440541"/>
    <w:rsid w:val="004B0656"/>
    <w:rsid w:val="004C3B6A"/>
    <w:rsid w:val="00587FFC"/>
    <w:rsid w:val="00593C59"/>
    <w:rsid w:val="00613544"/>
    <w:rsid w:val="00615A71"/>
    <w:rsid w:val="006B7C9B"/>
    <w:rsid w:val="006D7CA1"/>
    <w:rsid w:val="006E015D"/>
    <w:rsid w:val="006E249B"/>
    <w:rsid w:val="0076774A"/>
    <w:rsid w:val="007A3B70"/>
    <w:rsid w:val="007D3132"/>
    <w:rsid w:val="007D6E14"/>
    <w:rsid w:val="00806AF3"/>
    <w:rsid w:val="00875C51"/>
    <w:rsid w:val="00890B7A"/>
    <w:rsid w:val="00897A82"/>
    <w:rsid w:val="00937E17"/>
    <w:rsid w:val="009413B5"/>
    <w:rsid w:val="00954128"/>
    <w:rsid w:val="009900EF"/>
    <w:rsid w:val="009A4D57"/>
    <w:rsid w:val="00A15637"/>
    <w:rsid w:val="00A444AE"/>
    <w:rsid w:val="00AC0981"/>
    <w:rsid w:val="00AE5FF1"/>
    <w:rsid w:val="00B26D3E"/>
    <w:rsid w:val="00B76A9C"/>
    <w:rsid w:val="00BE4A79"/>
    <w:rsid w:val="00C41CE9"/>
    <w:rsid w:val="00C7321D"/>
    <w:rsid w:val="00D3320F"/>
    <w:rsid w:val="00D83065"/>
    <w:rsid w:val="00D87E11"/>
    <w:rsid w:val="00DC7D7A"/>
    <w:rsid w:val="00DF7165"/>
    <w:rsid w:val="00E04972"/>
    <w:rsid w:val="00E619C0"/>
    <w:rsid w:val="00E91433"/>
    <w:rsid w:val="00E934F8"/>
    <w:rsid w:val="00EB42D0"/>
    <w:rsid w:val="00F015DB"/>
    <w:rsid w:val="00F73FF0"/>
    <w:rsid w:val="00FD1C78"/>
    <w:rsid w:val="00FF51A0"/>
    <w:rsid w:val="04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A68B3-C2A7-4CFF-988B-73BCD454A558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6356A995-7158-4465-AEF5-DF0B05D3F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66A1E-5E91-4FE8-A88C-167320121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Francesca Cornaglia</cp:lastModifiedBy>
  <cp:revision>9</cp:revision>
  <cp:lastPrinted>2022-01-12T17:33:00Z</cp:lastPrinted>
  <dcterms:created xsi:type="dcterms:W3CDTF">2022-03-24T08:38:00Z</dcterms:created>
  <dcterms:modified xsi:type="dcterms:W3CDTF">2022-07-18T10:27:00Z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