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BCC" w:rsidRDefault="00C50BCC" w:rsidP="00AA437F">
      <w:pPr>
        <w:spacing w:after="120"/>
        <w:jc w:val="both"/>
        <w:rPr>
          <w:b/>
          <w:sz w:val="22"/>
          <w:szCs w:val="22"/>
        </w:rPr>
      </w:pPr>
      <w:bookmarkStart w:id="0" w:name="_GoBack"/>
      <w:bookmarkEnd w:id="0"/>
    </w:p>
    <w:p w:rsidR="00AA48F6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:rsidR="00711612" w:rsidRPr="00463C4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>
        <w:rPr>
          <w:b/>
          <w:sz w:val="22"/>
          <w:szCs w:val="22"/>
        </w:rPr>
        <w:t>Dichiarazione dei cessati</w:t>
      </w:r>
      <w:r w:rsidR="00074723" w:rsidRPr="00463C4B">
        <w:rPr>
          <w:b/>
          <w:sz w:val="22"/>
          <w:szCs w:val="22"/>
        </w:rPr>
        <w:tab/>
      </w:r>
      <w:r w:rsidR="00711612" w:rsidRPr="00463C4B">
        <w:rPr>
          <w:b/>
          <w:sz w:val="22"/>
          <w:szCs w:val="22"/>
        </w:rPr>
        <w:t>Spett.le</w:t>
      </w:r>
    </w:p>
    <w:p w:rsidR="00AD5116" w:rsidRPr="00463C4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 xml:space="preserve">Autorità </w:t>
      </w:r>
      <w:r w:rsidR="00AD5116" w:rsidRPr="00463C4B">
        <w:rPr>
          <w:b/>
          <w:bCs/>
          <w:sz w:val="22"/>
          <w:szCs w:val="22"/>
        </w:rPr>
        <w:t>di Sistema Portuale</w:t>
      </w:r>
    </w:p>
    <w:p w:rsidR="00711612" w:rsidRPr="00463C4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>del Mare di Sardegna</w:t>
      </w:r>
    </w:p>
    <w:p w:rsidR="00711612" w:rsidRPr="00463C4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>Molo Dogana</w:t>
      </w:r>
    </w:p>
    <w:p w:rsidR="00711612" w:rsidRPr="00463C4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>09123 Cagliari</w:t>
      </w:r>
    </w:p>
    <w:p w:rsidR="00596304" w:rsidRPr="00463C4B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 xml:space="preserve"> </w:t>
      </w:r>
    </w:p>
    <w:p w:rsidR="00711612" w:rsidRPr="00463C4B" w:rsidRDefault="00711612" w:rsidP="00711612">
      <w:pPr>
        <w:jc w:val="both"/>
        <w:rPr>
          <w:b/>
          <w:bCs/>
          <w:sz w:val="22"/>
          <w:szCs w:val="22"/>
        </w:rPr>
      </w:pPr>
    </w:p>
    <w:p w:rsidR="00E73EE5" w:rsidRPr="009F2294" w:rsidRDefault="008F511F" w:rsidP="00E73EE5">
      <w:pPr>
        <w:spacing w:line="360" w:lineRule="auto"/>
        <w:ind w:left="851" w:hanging="851"/>
        <w:jc w:val="both"/>
      </w:pPr>
      <w:r w:rsidRPr="009C671D">
        <w:rPr>
          <w:b/>
          <w:sz w:val="22"/>
          <w:szCs w:val="22"/>
        </w:rPr>
        <w:t>Oggetto:</w:t>
      </w:r>
      <w:r w:rsidR="00DA2623">
        <w:rPr>
          <w:b/>
        </w:rPr>
        <w:t xml:space="preserve"> </w:t>
      </w:r>
      <w:r w:rsidR="00E73EE5" w:rsidRPr="009F2294">
        <w:t xml:space="preserve">Servizio di presidio dei varchi di accesso all’area sterile, servizio di controllo delle aree sterili portuali da svolgersi con l’ausilio di sistemi TVCC e servizio di instradamento auto nel porto di Cagliari - Decreto di indizione n. 95 del 20.03.2019 </w:t>
      </w:r>
      <w:proofErr w:type="gramStart"/>
      <w:r w:rsidR="00E73EE5" w:rsidRPr="009F2294">
        <w:t xml:space="preserve">-  </w:t>
      </w:r>
      <w:r w:rsidR="00E73EE5" w:rsidRPr="009F2294">
        <w:rPr>
          <w:bCs/>
        </w:rPr>
        <w:t>Importo</w:t>
      </w:r>
      <w:proofErr w:type="gramEnd"/>
      <w:r w:rsidR="00E73EE5" w:rsidRPr="009F2294">
        <w:rPr>
          <w:bCs/>
        </w:rPr>
        <w:t xml:space="preserve"> del servizio a base d’asta: € 5.607.050,00 di cui € 5.587.050,00  per servizi ed € 20.000,00 per oneri della sicurezza non soggetti a ribasso -  </w:t>
      </w:r>
      <w:r w:rsidR="00E73EE5" w:rsidRPr="009F2294">
        <w:rPr>
          <w:b/>
          <w:bCs/>
          <w:spacing w:val="-1"/>
        </w:rPr>
        <w:t>CIG:</w:t>
      </w:r>
      <w:r w:rsidR="00E73EE5" w:rsidRPr="009F2294">
        <w:rPr>
          <w:b/>
          <w:bCs/>
          <w:spacing w:val="1"/>
        </w:rPr>
        <w:t xml:space="preserve"> 7843881F5B</w:t>
      </w:r>
    </w:p>
    <w:p w:rsidR="007A58A9" w:rsidRPr="00200BDB" w:rsidRDefault="007A58A9" w:rsidP="00E73EE5">
      <w:pPr>
        <w:spacing w:line="360" w:lineRule="auto"/>
        <w:ind w:left="851" w:hanging="851"/>
        <w:jc w:val="both"/>
      </w:pPr>
    </w:p>
    <w:p w:rsidR="00711612" w:rsidRPr="00463C4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DICHIARAZIONE </w:t>
      </w:r>
      <w:r w:rsidR="00AA437F">
        <w:rPr>
          <w:b/>
          <w:bCs/>
          <w:sz w:val="22"/>
          <w:szCs w:val="22"/>
          <w:lang w:val="it-IT"/>
        </w:rPr>
        <w:t>DEI CESSATI EX ART</w:t>
      </w:r>
      <w:r>
        <w:rPr>
          <w:b/>
          <w:bCs/>
          <w:sz w:val="22"/>
          <w:szCs w:val="22"/>
          <w:lang w:val="it-IT"/>
        </w:rPr>
        <w:t>. 80 DEL D. LGS 50/2016</w:t>
      </w:r>
    </w:p>
    <w:p w:rsidR="00711612" w:rsidRPr="00463C4B" w:rsidRDefault="00711612" w:rsidP="00711612">
      <w:pPr>
        <w:pStyle w:val="sche3"/>
        <w:rPr>
          <w:sz w:val="22"/>
          <w:szCs w:val="22"/>
          <w:lang w:val="it-IT"/>
        </w:rPr>
      </w:pP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Il sottoscritto…………………………………………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……....……………………………</w:t>
      </w:r>
    </w:p>
    <w:p w:rsidR="007A58A9" w:rsidRDefault="007A58A9" w:rsidP="007A58A9">
      <w:pPr>
        <w:pStyle w:val="Corpotesto"/>
        <w:spacing w:before="139"/>
        <w:jc w:val="both"/>
      </w:pPr>
      <w:r>
        <w:t xml:space="preserve">nato </w:t>
      </w:r>
      <w:proofErr w:type="gramStart"/>
      <w:r>
        <w:t>il..</w:t>
      </w:r>
      <w:proofErr w:type="gramEnd"/>
      <w:r>
        <w:t xml:space="preserve">…………………… </w:t>
      </w:r>
      <w:proofErr w:type="gramStart"/>
      <w:r>
        <w:t>a  …</w:t>
      </w:r>
      <w:proofErr w:type="gramEnd"/>
      <w:r>
        <w:t xml:space="preserve">……...……………………………….. </w:t>
      </w:r>
      <w:proofErr w:type="spellStart"/>
      <w:r w:rsidRPr="00187CBF">
        <w:t>Cod.Catasto</w:t>
      </w:r>
      <w:proofErr w:type="spellEnd"/>
      <w:r w:rsidRPr="00187CBF">
        <w:t>:</w:t>
      </w:r>
      <w:r w:rsidRPr="00187CBF">
        <w:rPr>
          <w:spacing w:val="-2"/>
        </w:rPr>
        <w:t xml:space="preserve"> </w:t>
      </w:r>
      <w:r w:rsidRPr="00187CBF">
        <w:t>…</w:t>
      </w:r>
      <w:proofErr w:type="gramStart"/>
      <w:r w:rsidRPr="00187CBF">
        <w:t>…….</w:t>
      </w:r>
      <w:proofErr w:type="gramEnd"/>
      <w:r w:rsidRPr="00187CBF">
        <w:t>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residente </w:t>
      </w:r>
      <w:proofErr w:type="gramStart"/>
      <w:r w:rsidRPr="0023061B">
        <w:rPr>
          <w:sz w:val="24"/>
          <w:szCs w:val="24"/>
          <w:lang w:val="it-IT"/>
        </w:rPr>
        <w:t>a  …</w:t>
      </w:r>
      <w:proofErr w:type="gramEnd"/>
      <w:r w:rsidRPr="0023061B">
        <w:rPr>
          <w:sz w:val="24"/>
          <w:szCs w:val="24"/>
          <w:lang w:val="it-IT"/>
        </w:rPr>
        <w:t>……………………………………..……………………………………...…......</w:t>
      </w:r>
    </w:p>
    <w:p w:rsidR="006512AE" w:rsidRPr="0023061B" w:rsidRDefault="00AA437F" w:rsidP="006512AE">
      <w:pPr>
        <w:pStyle w:val="sche3"/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cessato dalla carica </w:t>
      </w:r>
      <w:r w:rsidR="006512AE" w:rsidRPr="0023061B">
        <w:rPr>
          <w:sz w:val="24"/>
          <w:szCs w:val="24"/>
          <w:lang w:val="it-IT"/>
        </w:rPr>
        <w:t>di…………</w:t>
      </w:r>
      <w:r>
        <w:rPr>
          <w:sz w:val="24"/>
          <w:szCs w:val="24"/>
          <w:lang w:val="it-IT"/>
        </w:rPr>
        <w:t>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…………………………………</w:t>
      </w:r>
      <w:r w:rsidR="00CF5B1E">
        <w:rPr>
          <w:sz w:val="24"/>
          <w:szCs w:val="24"/>
          <w:lang w:val="it-IT"/>
        </w:rPr>
        <w:t>….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dell’impresa...………………………………………………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………….……..……….…..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con sede </w:t>
      </w:r>
      <w:proofErr w:type="gramStart"/>
      <w:r w:rsidRPr="0023061B">
        <w:rPr>
          <w:sz w:val="24"/>
          <w:szCs w:val="24"/>
          <w:lang w:val="it-IT"/>
        </w:rPr>
        <w:t>in  …</w:t>
      </w:r>
      <w:proofErr w:type="gramEnd"/>
      <w:r w:rsidRPr="0023061B">
        <w:rPr>
          <w:sz w:val="24"/>
          <w:szCs w:val="24"/>
          <w:lang w:val="it-IT"/>
        </w:rPr>
        <w:t>…………………………………………………………………………………..</w:t>
      </w:r>
    </w:p>
    <w:p w:rsidR="006512AE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C.F.: 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.</w:t>
      </w:r>
      <w:proofErr w:type="spellStart"/>
      <w:r w:rsidRPr="0023061B">
        <w:rPr>
          <w:sz w:val="24"/>
          <w:szCs w:val="24"/>
          <w:lang w:val="it-IT"/>
        </w:rPr>
        <w:t>partitaIVA</w:t>
      </w:r>
      <w:proofErr w:type="spellEnd"/>
      <w:r w:rsidRPr="0023061B">
        <w:rPr>
          <w:sz w:val="24"/>
          <w:szCs w:val="24"/>
          <w:lang w:val="it-IT"/>
        </w:rPr>
        <w:t>……………….………………</w:t>
      </w:r>
    </w:p>
    <w:p w:rsidR="006E755D" w:rsidRPr="00B6559B" w:rsidRDefault="006E755D" w:rsidP="006E755D">
      <w:pPr>
        <w:pStyle w:val="sche3"/>
        <w:spacing w:line="360" w:lineRule="auto"/>
        <w:rPr>
          <w:sz w:val="24"/>
          <w:szCs w:val="24"/>
          <w:lang w:val="it-IT"/>
        </w:rPr>
      </w:pPr>
      <w:r w:rsidRPr="00B6559B">
        <w:rPr>
          <w:sz w:val="24"/>
          <w:szCs w:val="24"/>
          <w:lang w:val="it-IT"/>
        </w:rPr>
        <w:t xml:space="preserve">ai sensi degli articoli 46 e 47 del D.P.R. 28 dicembre 2000, n. 445 e </w:t>
      </w:r>
      <w:proofErr w:type="spellStart"/>
      <w:r w:rsidRPr="00B6559B">
        <w:rPr>
          <w:sz w:val="24"/>
          <w:szCs w:val="24"/>
          <w:lang w:val="it-IT"/>
        </w:rPr>
        <w:t>s.m.i.</w:t>
      </w:r>
      <w:proofErr w:type="spellEnd"/>
      <w:r w:rsidRPr="00B6559B">
        <w:rPr>
          <w:sz w:val="24"/>
          <w:szCs w:val="24"/>
          <w:lang w:val="it-IT"/>
        </w:rPr>
        <w:t xml:space="preserve"> consapevole delle sanzioni penali previste dall’articolo 76 del medesimo D.P.R. 445/2000 e </w:t>
      </w:r>
      <w:proofErr w:type="spellStart"/>
      <w:r w:rsidRPr="00B6559B">
        <w:rPr>
          <w:sz w:val="24"/>
          <w:szCs w:val="24"/>
          <w:lang w:val="it-IT"/>
        </w:rPr>
        <w:t>s.m.i.</w:t>
      </w:r>
      <w:proofErr w:type="spellEnd"/>
      <w:r w:rsidRPr="00B6559B">
        <w:rPr>
          <w:sz w:val="24"/>
          <w:szCs w:val="24"/>
          <w:lang w:val="it-IT"/>
        </w:rPr>
        <w:t>, per le ipotesi di falsità in atti e dichiarazioni mendaci ivi indicate</w:t>
      </w:r>
    </w:p>
    <w:p w:rsidR="006512AE" w:rsidRPr="00F03A5B" w:rsidRDefault="006512AE" w:rsidP="006512AE">
      <w:pPr>
        <w:pStyle w:val="sche3"/>
        <w:jc w:val="center"/>
        <w:rPr>
          <w:b/>
          <w:sz w:val="24"/>
          <w:szCs w:val="24"/>
          <w:lang w:val="it-IT"/>
        </w:rPr>
      </w:pPr>
    </w:p>
    <w:p w:rsidR="00711612" w:rsidRPr="00463C4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DICHIARA</w:t>
      </w:r>
    </w:p>
    <w:p w:rsidR="00711612" w:rsidRPr="00463C4B" w:rsidRDefault="00711612" w:rsidP="00711612">
      <w:pPr>
        <w:pStyle w:val="sche3"/>
        <w:rPr>
          <w:sz w:val="22"/>
          <w:szCs w:val="22"/>
          <w:lang w:val="it-IT"/>
        </w:rPr>
      </w:pPr>
    </w:p>
    <w:p w:rsidR="00B6559B" w:rsidRPr="00B6559B" w:rsidRDefault="00DC6BC1" w:rsidP="00B6559B">
      <w:pPr>
        <w:spacing w:line="360" w:lineRule="auto"/>
        <w:jc w:val="both"/>
      </w:pPr>
      <w:r w:rsidRPr="00392EB4">
        <w:rPr>
          <w:b/>
        </w:rPr>
        <w:t>A</w:t>
      </w:r>
      <w:r w:rsidR="00B3633C">
        <w:t xml:space="preserve">) </w:t>
      </w:r>
      <w:r w:rsidR="00B6559B" w:rsidRPr="00B6559B">
        <w:t>che nei propri confronti, ai sensi dell’art. 80, comma 1 del D. Lgs. 50/2016, non è stata pronunciata condanna con sentenza definitiva o decreto penale di condanna divenuto irrevocabile o sentenza di applicazione della pena su richiesta ai sensi dell’art. 444 del c.p.p., anche riferita a un suo subappaltatore nei casi di cui all’art. 105, comma 6 del D. Lgs. 50/2016, per uno dei seguenti reati: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lastRenderedPageBreak/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>
        <w:t>nonché</w:t>
      </w:r>
      <w:r w:rsidRPr="00B6559B"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>delitti, consumati o tentati, di cui agli articoli 317, 318, 319, 319-ter, 319-quater, 320, 321, 322, 322-bis, 346-bis, 353, 353-bis, 354, 355</w:t>
      </w:r>
      <w:r w:rsidR="00C172F5">
        <w:t xml:space="preserve"> e 356 del codice penale nonché</w:t>
      </w:r>
      <w:r w:rsidRPr="00B6559B">
        <w:t xml:space="preserve"> all'articolo 2635 del codice civile; </w:t>
      </w:r>
    </w:p>
    <w:p w:rsidR="00B6559B" w:rsidRPr="00B6559B" w:rsidRDefault="00C172F5" w:rsidP="00B6559B">
      <w:pPr>
        <w:spacing w:line="360" w:lineRule="auto"/>
        <w:jc w:val="both"/>
      </w:pPr>
      <w:r>
        <w:rPr>
          <w:b/>
        </w:rPr>
        <w:t xml:space="preserve">        </w:t>
      </w:r>
      <w:r w:rsidR="00B6559B" w:rsidRPr="00B6559B">
        <w:rPr>
          <w:b/>
        </w:rPr>
        <w:t>b-bis)</w:t>
      </w:r>
      <w:r w:rsidR="00B6559B" w:rsidRPr="00B6559B">
        <w:t xml:space="preserve"> false comunicazioni sociali di cui agli articoli 2621 e 2622 del codice civile;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frode ai sensi dell'articolo 1 della convenzione relativa alla tutela degli interessi finanziari delle Comunità europee; 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sfruttamento del lavoro minorile e altre forme di tratta di esseri umani definite con il decreto legislativo 4 marzo 2014, n. 24; </w:t>
      </w:r>
    </w:p>
    <w:p w:rsidR="00DC6BC1" w:rsidRPr="00392EB4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ogni altro delitto da cui derivi, quale pena accessoria, l’incapacità di contrattare </w:t>
      </w:r>
      <w:r w:rsidR="00AA437F">
        <w:t>con la pubblica amministrazione.</w:t>
      </w:r>
    </w:p>
    <w:p w:rsidR="00116B2A" w:rsidRPr="00116B2A" w:rsidRDefault="00DC6BC1" w:rsidP="00AA437F">
      <w:pPr>
        <w:pStyle w:val="Corpotesto"/>
        <w:kinsoku w:val="0"/>
        <w:overflowPunct w:val="0"/>
        <w:spacing w:after="0" w:line="360" w:lineRule="auto"/>
        <w:ind w:right="192"/>
        <w:jc w:val="both"/>
      </w:pPr>
      <w:r w:rsidRPr="00392EB4">
        <w:rPr>
          <w:b/>
        </w:rPr>
        <w:t>B</w:t>
      </w:r>
      <w:r w:rsidRPr="00392EB4">
        <w:t>) che nei propri confronti non sussistono cause di decadenza, di sospensione o di divieto previste</w:t>
      </w:r>
      <w:r>
        <w:t xml:space="preserve"> </w:t>
      </w:r>
      <w:r w:rsidRPr="00392EB4">
        <w:t>dall'articolo 67 del decreto legislativo 6 settembre 2011, n. 159 o di un tentativo di infiltrazione</w:t>
      </w:r>
      <w:r>
        <w:t xml:space="preserve"> </w:t>
      </w:r>
      <w:r w:rsidRPr="00392EB4">
        <w:t>mafiosa di cui all'articolo 84, comma 4, del medesimo decreto;</w:t>
      </w:r>
    </w:p>
    <w:p w:rsidR="00463C4B" w:rsidRPr="00463C4B" w:rsidRDefault="00463C4B" w:rsidP="00463C4B">
      <w:pPr>
        <w:rPr>
          <w:sz w:val="22"/>
          <w:szCs w:val="22"/>
        </w:rPr>
      </w:pPr>
    </w:p>
    <w:p w:rsidR="007A58A9" w:rsidRPr="00AA437F" w:rsidRDefault="00994A8E" w:rsidP="00AA437F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 w:rsidRPr="00463C4B">
        <w:rPr>
          <w:i/>
          <w:iCs/>
          <w:sz w:val="22"/>
          <w:szCs w:val="22"/>
          <w:lang w:val="it-IT"/>
        </w:rPr>
        <w:t>(DATA)</w:t>
      </w:r>
      <w:r w:rsidRPr="00463C4B">
        <w:rPr>
          <w:i/>
          <w:iCs/>
          <w:sz w:val="22"/>
          <w:szCs w:val="22"/>
          <w:lang w:val="it-IT"/>
        </w:rPr>
        <w:tab/>
        <w:t>(FIRMA)</w:t>
      </w:r>
      <w:r w:rsidRPr="00463C4B">
        <w:rPr>
          <w:sz w:val="22"/>
          <w:szCs w:val="22"/>
          <w:lang w:val="it-IT"/>
        </w:rPr>
        <w:t xml:space="preserve">  </w:t>
      </w:r>
    </w:p>
    <w:p w:rsidR="00AA437F" w:rsidRDefault="00AA437F" w:rsidP="00AA437F">
      <w:pPr>
        <w:pStyle w:val="Corpotesto"/>
        <w:rPr>
          <w:b/>
          <w:sz w:val="26"/>
        </w:rPr>
      </w:pPr>
      <w:r>
        <w:rPr>
          <w:b/>
          <w:sz w:val="26"/>
        </w:rPr>
        <w:t xml:space="preserve"> </w:t>
      </w:r>
    </w:p>
    <w:p w:rsidR="007A58A9" w:rsidRPr="00AA437F" w:rsidRDefault="007A58A9" w:rsidP="00AA437F">
      <w:pPr>
        <w:pStyle w:val="Corpotesto"/>
        <w:rPr>
          <w:b/>
          <w:sz w:val="26"/>
        </w:rPr>
      </w:pPr>
      <w:r>
        <w:rPr>
          <w:i/>
          <w:u w:val="single"/>
        </w:rPr>
        <w:t>Si allega copia documento identità</w:t>
      </w:r>
    </w:p>
    <w:sectPr w:rsidR="007A58A9" w:rsidRPr="00AA437F" w:rsidSect="00083986">
      <w:headerReference w:type="default" r:id="rId8"/>
      <w:footerReference w:type="even" r:id="rId9"/>
      <w:footerReference w:type="default" r:id="rId10"/>
      <w:headerReference w:type="first" r:id="rId11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0B6" w:rsidRDefault="002F60B6">
      <w:r>
        <w:separator/>
      </w:r>
    </w:p>
  </w:endnote>
  <w:endnote w:type="continuationSeparator" w:id="0">
    <w:p w:rsidR="002F60B6" w:rsidRDefault="002F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347C" w:rsidRDefault="004B347C" w:rsidP="004B347C">
    <w:pPr>
      <w:pStyle w:val="Pidipagina"/>
      <w:ind w:right="360"/>
    </w:pPr>
  </w:p>
  <w:p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3EE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0B6" w:rsidRDefault="002F60B6">
      <w:r>
        <w:separator/>
      </w:r>
    </w:p>
  </w:footnote>
  <w:footnote w:type="continuationSeparator" w:id="0">
    <w:p w:rsidR="002F60B6" w:rsidRDefault="002F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.7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33454"/>
    <w:rsid w:val="0003693A"/>
    <w:rsid w:val="00041E00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B3A1D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87CBF"/>
    <w:rsid w:val="001902FD"/>
    <w:rsid w:val="001A07CA"/>
    <w:rsid w:val="001B4EF7"/>
    <w:rsid w:val="001B5850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6055"/>
    <w:rsid w:val="00243381"/>
    <w:rsid w:val="00247202"/>
    <w:rsid w:val="00251CC8"/>
    <w:rsid w:val="00251E39"/>
    <w:rsid w:val="002601B3"/>
    <w:rsid w:val="0026549E"/>
    <w:rsid w:val="00265575"/>
    <w:rsid w:val="00271CEA"/>
    <w:rsid w:val="00287E75"/>
    <w:rsid w:val="002A6C29"/>
    <w:rsid w:val="002B3C07"/>
    <w:rsid w:val="002B4F93"/>
    <w:rsid w:val="002B7FBD"/>
    <w:rsid w:val="002C17A5"/>
    <w:rsid w:val="002C2945"/>
    <w:rsid w:val="002C5B9A"/>
    <w:rsid w:val="002C635B"/>
    <w:rsid w:val="002C6423"/>
    <w:rsid w:val="002C6C01"/>
    <w:rsid w:val="002F60B6"/>
    <w:rsid w:val="00300904"/>
    <w:rsid w:val="00302765"/>
    <w:rsid w:val="00303FDC"/>
    <w:rsid w:val="00307E8B"/>
    <w:rsid w:val="003108D0"/>
    <w:rsid w:val="003152F1"/>
    <w:rsid w:val="003154F0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5F45"/>
    <w:rsid w:val="00416B69"/>
    <w:rsid w:val="004213B4"/>
    <w:rsid w:val="00425995"/>
    <w:rsid w:val="00447F1D"/>
    <w:rsid w:val="00451227"/>
    <w:rsid w:val="004608EF"/>
    <w:rsid w:val="00463C4B"/>
    <w:rsid w:val="0046694D"/>
    <w:rsid w:val="004725B7"/>
    <w:rsid w:val="004749C2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77D8"/>
    <w:rsid w:val="00517172"/>
    <w:rsid w:val="005312F9"/>
    <w:rsid w:val="00532D0A"/>
    <w:rsid w:val="00536F7C"/>
    <w:rsid w:val="0054163A"/>
    <w:rsid w:val="00543EEB"/>
    <w:rsid w:val="0055064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B11ED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3C52"/>
    <w:rsid w:val="005F6FB4"/>
    <w:rsid w:val="006025FD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60912"/>
    <w:rsid w:val="00663EE8"/>
    <w:rsid w:val="0067630D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257BD"/>
    <w:rsid w:val="00730865"/>
    <w:rsid w:val="0073128B"/>
    <w:rsid w:val="00732453"/>
    <w:rsid w:val="007345CD"/>
    <w:rsid w:val="00750132"/>
    <w:rsid w:val="0075078F"/>
    <w:rsid w:val="0075148B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2755"/>
    <w:rsid w:val="00826920"/>
    <w:rsid w:val="0083341E"/>
    <w:rsid w:val="00836D29"/>
    <w:rsid w:val="00837A4F"/>
    <w:rsid w:val="00845278"/>
    <w:rsid w:val="008517F1"/>
    <w:rsid w:val="00851EAD"/>
    <w:rsid w:val="0085352F"/>
    <w:rsid w:val="00876DAE"/>
    <w:rsid w:val="008839A9"/>
    <w:rsid w:val="008845F7"/>
    <w:rsid w:val="008879F9"/>
    <w:rsid w:val="008B1786"/>
    <w:rsid w:val="008B1FBC"/>
    <w:rsid w:val="008B5D72"/>
    <w:rsid w:val="008B61C0"/>
    <w:rsid w:val="008C7354"/>
    <w:rsid w:val="008D0D43"/>
    <w:rsid w:val="008E3593"/>
    <w:rsid w:val="008F1587"/>
    <w:rsid w:val="008F1E49"/>
    <w:rsid w:val="008F3017"/>
    <w:rsid w:val="008F4344"/>
    <w:rsid w:val="008F511F"/>
    <w:rsid w:val="00902A4C"/>
    <w:rsid w:val="009050DC"/>
    <w:rsid w:val="009152AA"/>
    <w:rsid w:val="009200E0"/>
    <w:rsid w:val="00924DAE"/>
    <w:rsid w:val="00926E3A"/>
    <w:rsid w:val="00933934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5A99"/>
    <w:rsid w:val="00A47E31"/>
    <w:rsid w:val="00A64590"/>
    <w:rsid w:val="00A65F3A"/>
    <w:rsid w:val="00A837BC"/>
    <w:rsid w:val="00A9228D"/>
    <w:rsid w:val="00A935D0"/>
    <w:rsid w:val="00A93688"/>
    <w:rsid w:val="00AA437F"/>
    <w:rsid w:val="00AA48F6"/>
    <w:rsid w:val="00AA4F34"/>
    <w:rsid w:val="00AB0310"/>
    <w:rsid w:val="00AB370E"/>
    <w:rsid w:val="00AD5116"/>
    <w:rsid w:val="00AE48F3"/>
    <w:rsid w:val="00AE6DE6"/>
    <w:rsid w:val="00AF3BDE"/>
    <w:rsid w:val="00B05D54"/>
    <w:rsid w:val="00B245E8"/>
    <w:rsid w:val="00B25151"/>
    <w:rsid w:val="00B27B9C"/>
    <w:rsid w:val="00B30BBE"/>
    <w:rsid w:val="00B3262F"/>
    <w:rsid w:val="00B3633C"/>
    <w:rsid w:val="00B371B2"/>
    <w:rsid w:val="00B44139"/>
    <w:rsid w:val="00B451F5"/>
    <w:rsid w:val="00B50ABC"/>
    <w:rsid w:val="00B52C05"/>
    <w:rsid w:val="00B5573D"/>
    <w:rsid w:val="00B60D77"/>
    <w:rsid w:val="00B631FC"/>
    <w:rsid w:val="00B6559B"/>
    <w:rsid w:val="00B85D92"/>
    <w:rsid w:val="00B9450F"/>
    <w:rsid w:val="00BA20E4"/>
    <w:rsid w:val="00BA668B"/>
    <w:rsid w:val="00BC6AC3"/>
    <w:rsid w:val="00BD7C2E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7087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65AB"/>
    <w:rsid w:val="00CD7D47"/>
    <w:rsid w:val="00CF3ABA"/>
    <w:rsid w:val="00CF5B1E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A2623"/>
    <w:rsid w:val="00DC182F"/>
    <w:rsid w:val="00DC2324"/>
    <w:rsid w:val="00DC6BC1"/>
    <w:rsid w:val="00DC7752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B1B62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7793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7B8CF-C035-4BF6-93FD-588EC117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3269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 64</dc:creator>
  <cp:lastModifiedBy>Antonella Pillitu</cp:lastModifiedBy>
  <cp:revision>2</cp:revision>
  <cp:lastPrinted>2018-12-21T10:33:00Z</cp:lastPrinted>
  <dcterms:created xsi:type="dcterms:W3CDTF">2019-03-25T15:52:00Z</dcterms:created>
  <dcterms:modified xsi:type="dcterms:W3CDTF">2019-03-25T15:52:00Z</dcterms:modified>
</cp:coreProperties>
</file>