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4393CC8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="00D85D67">
        <w:rPr>
          <w:rFonts w:ascii="Calibri" w:hAnsi="Calibri"/>
          <w:b/>
          <w:color w:val="000000"/>
          <w:vertAlign w:val="subscript"/>
        </w:rPr>
        <w:t>2</w:t>
      </w:r>
    </w:p>
    <w:p w14:paraId="4024ECB6" w14:textId="77777777" w:rsidR="00F73FF0" w:rsidRPr="00F73FF0" w:rsidRDefault="00F73FF0" w:rsidP="00F73FF0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bookmarkEnd w:id="0"/>
    <w:p w14:paraId="1A4DF8A9" w14:textId="25D1AAB0" w:rsidR="004A7838" w:rsidRPr="00F73FF0" w:rsidRDefault="002D7218" w:rsidP="004A7838">
      <w:pPr>
        <w:jc w:val="both"/>
        <w:rPr>
          <w:rFonts w:ascii="Calibri" w:hAnsi="Calibri"/>
          <w:b/>
          <w:color w:val="000000"/>
          <w:sz w:val="28"/>
          <w:szCs w:val="28"/>
        </w:rPr>
      </w:pPr>
      <w:r w:rsidRPr="00F73FF0">
        <w:rPr>
          <w:rFonts w:ascii="Calibri" w:hAnsi="Calibri"/>
          <w:b/>
          <w:color w:val="000000"/>
          <w:sz w:val="22"/>
        </w:rPr>
        <w:t>“</w:t>
      </w:r>
      <w:r w:rsidRPr="00F73FF0">
        <w:rPr>
          <w:rFonts w:ascii="Calibri" w:eastAsia="Calibri" w:hAnsi="Calibri"/>
          <w:b/>
          <w:bCs/>
          <w:lang w:eastAsia="en-US"/>
        </w:rPr>
        <w:t>SERVIZIO DI PORTIERATO DA EFFETTUARSI NELLE AREE DEL DEMANIO PORTUALE CON ESCLUSIONE DELL’AREA DI SECURITY E PRESSO GLI UFFICI DELLA SEDE DI CAGLIARI DELL’ADSP</w:t>
      </w:r>
      <w:r>
        <w:rPr>
          <w:rFonts w:ascii="Calibri" w:eastAsia="Calibri" w:hAnsi="Calibri"/>
          <w:b/>
          <w:bCs/>
          <w:lang w:eastAsia="en-US"/>
        </w:rPr>
        <w:t xml:space="preserve"> – CODICE </w:t>
      </w:r>
      <w:r w:rsidRPr="00F73FF0">
        <w:rPr>
          <w:rFonts w:ascii="Calibri" w:eastAsia="Calibri" w:hAnsi="Calibri"/>
          <w:b/>
          <w:bCs/>
          <w:lang w:eastAsia="en-US"/>
        </w:rPr>
        <w:t>CIG 9079532AD3</w:t>
      </w:r>
      <w:r w:rsidRPr="00F73FF0">
        <w:rPr>
          <w:rFonts w:ascii="Calibri" w:hAnsi="Calibri"/>
          <w:b/>
          <w:color w:val="000000"/>
          <w:sz w:val="22"/>
        </w:rPr>
        <w:t>”</w:t>
      </w:r>
      <w:r w:rsidRPr="00F73FF0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F73FF0">
        <w:rPr>
          <w:rFonts w:ascii="Calibri" w:eastAsia="Calibri" w:hAnsi="Calibri" w:cs="Calibri"/>
          <w:b/>
          <w:color w:val="000000"/>
        </w:rPr>
        <w:t xml:space="preserve">– </w:t>
      </w:r>
      <w:r w:rsidR="004A7838" w:rsidRPr="00F73FF0">
        <w:rPr>
          <w:rFonts w:ascii="Calibri" w:eastAsia="Calibri" w:hAnsi="Calibri" w:cs="Calibri"/>
          <w:b/>
          <w:color w:val="000000"/>
        </w:rPr>
        <w:t xml:space="preserve">Importo a base d’asta </w:t>
      </w:r>
      <w:r w:rsidR="004A7838" w:rsidRPr="00F73FF0">
        <w:rPr>
          <w:rFonts w:ascii="Calibri" w:hAnsi="Calibri" w:cs="Calibri"/>
          <w:b/>
          <w:bCs/>
          <w:color w:val="000000"/>
        </w:rPr>
        <w:t>€</w:t>
      </w:r>
      <w:r w:rsidR="004A7838" w:rsidRPr="009900EF">
        <w:rPr>
          <w:rFonts w:ascii="Calibri" w:eastAsia="Calibri" w:hAnsi="Calibri" w:cs="Calibri"/>
          <w:b/>
          <w:color w:val="000000"/>
        </w:rPr>
        <w:t xml:space="preserve"> </w:t>
      </w:r>
      <w:r w:rsidR="009F3947">
        <w:rPr>
          <w:rFonts w:ascii="Calibri" w:eastAsia="Calibri" w:hAnsi="Calibri" w:cs="Calibri"/>
          <w:b/>
          <w:color w:val="000000"/>
        </w:rPr>
        <w:t>729</w:t>
      </w:r>
      <w:r w:rsidR="004A7838" w:rsidRPr="009900EF">
        <w:rPr>
          <w:rFonts w:ascii="Calibri" w:eastAsia="Calibri" w:hAnsi="Calibri" w:cs="Calibri"/>
          <w:b/>
          <w:color w:val="000000"/>
        </w:rPr>
        <w:t>.</w:t>
      </w:r>
      <w:r w:rsidR="00077B59">
        <w:rPr>
          <w:rFonts w:ascii="Calibri" w:eastAsia="Calibri" w:hAnsi="Calibri" w:cs="Calibri"/>
          <w:b/>
          <w:color w:val="000000"/>
        </w:rPr>
        <w:t>621</w:t>
      </w:r>
      <w:r w:rsidR="004A7838" w:rsidRPr="009900EF">
        <w:rPr>
          <w:rFonts w:ascii="Calibri" w:eastAsia="Calibri" w:hAnsi="Calibri" w:cs="Calibri"/>
          <w:b/>
          <w:color w:val="000000"/>
        </w:rPr>
        <w:t>,</w:t>
      </w:r>
      <w:r w:rsidR="00077B59">
        <w:rPr>
          <w:rFonts w:ascii="Calibri" w:eastAsia="Calibri" w:hAnsi="Calibri" w:cs="Calibri"/>
          <w:b/>
          <w:color w:val="000000"/>
        </w:rPr>
        <w:t>0</w:t>
      </w:r>
      <w:r w:rsidR="004A7838" w:rsidRPr="009900EF">
        <w:rPr>
          <w:rFonts w:ascii="Calibri" w:eastAsia="Calibri" w:hAnsi="Calibri" w:cs="Calibri"/>
          <w:b/>
          <w:color w:val="000000"/>
        </w:rPr>
        <w:t>0</w:t>
      </w:r>
      <w:r w:rsidR="004A7838" w:rsidRPr="005D728B">
        <w:rPr>
          <w:b/>
        </w:rPr>
        <w:t xml:space="preserve"> </w:t>
      </w:r>
      <w:r w:rsidR="004A7838" w:rsidRPr="00F73FF0">
        <w:rPr>
          <w:rFonts w:ascii="Calibri" w:eastAsia="Calibri" w:hAnsi="Calibri" w:cs="Calibri"/>
          <w:b/>
          <w:color w:val="000000"/>
        </w:rPr>
        <w:t>oltre IVA – RUP Ing. Alessandra Salvato</w:t>
      </w:r>
    </w:p>
    <w:p w14:paraId="3C4919A0" w14:textId="77777777" w:rsidR="004A7838" w:rsidRPr="00F73FF0" w:rsidRDefault="004A7838" w:rsidP="004A78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</w:t>
      </w:r>
      <w:proofErr w:type="gramStart"/>
      <w:r w:rsidRPr="00F73FF0">
        <w:rPr>
          <w:rFonts w:ascii="Calibri" w:hAnsi="Calibri"/>
          <w:b/>
          <w:color w:val="000000"/>
          <w:sz w:val="22"/>
        </w:rPr>
        <w:t>TECNICA :</w:t>
      </w:r>
      <w:proofErr w:type="gramEnd"/>
      <w:r w:rsidRPr="00F73FF0">
        <w:rPr>
          <w:rFonts w:ascii="Calibri" w:hAnsi="Calibri"/>
          <w:b/>
          <w:color w:val="000000"/>
          <w:sz w:val="22"/>
        </w:rPr>
        <w:t xml:space="preserve"> QUALITA’ DELLA STRUTTURA ORGANIZZATIVA</w:t>
      </w:r>
    </w:p>
    <w:p w14:paraId="70AC52FA" w14:textId="41842C3F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="00D85D67" w:rsidRPr="00D85D67">
        <w:rPr>
          <w:rFonts w:ascii="Calibri" w:hAnsi="Calibri"/>
          <w:b/>
          <w:color w:val="000000"/>
          <w:sz w:val="22"/>
          <w:vertAlign w:val="subscript"/>
        </w:rPr>
        <w:t>2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</w:t>
      </w:r>
      <w:proofErr w:type="gramStart"/>
      <w:r w:rsidRPr="00F73FF0">
        <w:rPr>
          <w:rFonts w:ascii="Calibri" w:hAnsi="Calibri"/>
          <w:color w:val="000000"/>
          <w:sz w:val="22"/>
        </w:rPr>
        <w:t>_  Via/p.zza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in qualità di: __________________________________________</w:t>
      </w:r>
      <w:proofErr w:type="gramStart"/>
      <w:r w:rsidRPr="00F73FF0">
        <w:rPr>
          <w:rFonts w:ascii="Calibri" w:hAnsi="Calibri"/>
          <w:color w:val="000000"/>
          <w:sz w:val="22"/>
        </w:rPr>
        <w:t>_  della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</w:t>
      </w:r>
      <w:proofErr w:type="gramStart"/>
      <w:r w:rsidRPr="00F73FF0">
        <w:rPr>
          <w:rFonts w:ascii="Calibri" w:hAnsi="Calibri"/>
          <w:color w:val="000000"/>
          <w:sz w:val="22"/>
        </w:rPr>
        <w:t>in  _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Via/p.zza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C.F.: _____________________________________ partita </w:t>
      </w:r>
      <w:proofErr w:type="gramStart"/>
      <w:r w:rsidRPr="00F73FF0">
        <w:rPr>
          <w:rFonts w:ascii="Calibri" w:hAnsi="Calibri"/>
          <w:color w:val="000000"/>
          <w:sz w:val="22"/>
        </w:rPr>
        <w:t>IVA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PEC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</w:t>
      </w:r>
    </w:p>
    <w:p w14:paraId="0DFB4484" w14:textId="47763D3A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77777777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>Criterio A. Qualità della struttura organizzativa</w:t>
      </w:r>
    </w:p>
    <w:p w14:paraId="7FCD953C" w14:textId="1EA42488" w:rsidR="00F76D28" w:rsidRPr="00F76D28" w:rsidRDefault="00F76D28" w:rsidP="00F76D28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6D28">
        <w:rPr>
          <w:rFonts w:ascii="Calibri" w:hAnsi="Calibri"/>
          <w:color w:val="000000"/>
          <w:sz w:val="22"/>
          <w:u w:val="single"/>
        </w:rPr>
        <w:t>Sub criterio A</w:t>
      </w:r>
      <w:r w:rsidR="00D85D67">
        <w:rPr>
          <w:rFonts w:ascii="Calibri" w:hAnsi="Calibri"/>
          <w:color w:val="000000"/>
          <w:sz w:val="22"/>
          <w:u w:val="single"/>
        </w:rPr>
        <w:t>2</w:t>
      </w:r>
      <w:r w:rsidRPr="00F76D28">
        <w:rPr>
          <w:rFonts w:ascii="Calibri" w:hAnsi="Calibri"/>
          <w:color w:val="000000"/>
          <w:sz w:val="22"/>
          <w:u w:val="single"/>
        </w:rPr>
        <w:t xml:space="preserve">: </w:t>
      </w:r>
      <w:r w:rsidRPr="00F76D28">
        <w:rPr>
          <w:rFonts w:ascii="Calibri" w:hAnsi="Calibri" w:cs="Calibri"/>
          <w:bCs/>
          <w:sz w:val="22"/>
          <w:szCs w:val="22"/>
          <w:u w:val="single"/>
        </w:rPr>
        <w:t xml:space="preserve">Piano </w:t>
      </w:r>
      <w:r w:rsidR="00D85D67">
        <w:rPr>
          <w:rFonts w:ascii="Calibri" w:hAnsi="Calibri" w:cs="Calibri"/>
          <w:bCs/>
          <w:sz w:val="22"/>
          <w:szCs w:val="22"/>
          <w:u w:val="single"/>
        </w:rPr>
        <w:t>di riassorbimento del personale</w:t>
      </w:r>
      <w:r w:rsidRPr="00F76D28">
        <w:rPr>
          <w:rFonts w:ascii="Calibri" w:hAnsi="Calibri"/>
          <w:bCs/>
          <w:color w:val="000000"/>
          <w:sz w:val="22"/>
          <w:u w:val="single"/>
          <w:vertAlign w:val="superscript"/>
        </w:rPr>
        <w:footnoteReference w:id="1"/>
      </w:r>
    </w:p>
    <w:p w14:paraId="26C959F3" w14:textId="5B915084" w:rsidR="00F73FF0" w:rsidRDefault="00D85D67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75426" w14:textId="0D740638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371F3EA1" w14:textId="44B26760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0B34B342" w14:textId="77777777" w:rsidR="00F76D28" w:rsidRPr="00F73FF0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77777777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A OFFERTA </w:t>
            </w:r>
            <w:proofErr w:type="gramStart"/>
            <w:r w:rsidRPr="00F73FF0">
              <w:rPr>
                <w:rFonts w:ascii="Calibri" w:hAnsi="Calibri"/>
                <w:b/>
                <w:color w:val="000000"/>
                <w:sz w:val="22"/>
              </w:rPr>
              <w:t>TECNICA:  QUALITA</w:t>
            </w:r>
            <w:proofErr w:type="gramEnd"/>
            <w:r w:rsidRPr="00F73FF0">
              <w:rPr>
                <w:rFonts w:ascii="Calibri" w:hAnsi="Calibri"/>
                <w:b/>
                <w:color w:val="000000"/>
                <w:sz w:val="22"/>
              </w:rPr>
              <w:t>’ DELLA STRUTTURA ORGANIZZATIVA</w:t>
            </w:r>
          </w:p>
          <w:p w14:paraId="49EFB2B4" w14:textId="4E375AB2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proofErr w:type="gramStart"/>
            <w:r w:rsidR="00731AFE" w:rsidRPr="00731AFE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2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 xml:space="preserve"> è</w:t>
            </w:r>
            <w:proofErr w:type="gramEnd"/>
            <w:r w:rsidRPr="00F73FF0">
              <w:rPr>
                <w:rFonts w:ascii="Calibri" w:hAnsi="Calibri"/>
                <w:color w:val="000000"/>
                <w:sz w:val="22"/>
              </w:rPr>
              <w:t xml:space="preserve">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7CE4F55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EB40FCC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60FBBA3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1" w:name="_Hlk64285807"/>
      <w:bookmarkEnd w:id="1"/>
    </w:p>
    <w:sectPr w:rsidR="006D7CA1" w:rsidRPr="006D7CA1" w:rsidSect="00365E5A">
      <w:headerReference w:type="default" r:id="rId8"/>
      <w:footerReference w:type="default" r:id="rId9"/>
      <w:pgSz w:w="11906" w:h="16838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B8D1" w14:textId="77777777" w:rsidR="00C14C5F" w:rsidRDefault="00C14C5F" w:rsidP="00587FFC">
      <w:r>
        <w:separator/>
      </w:r>
    </w:p>
  </w:endnote>
  <w:endnote w:type="continuationSeparator" w:id="0">
    <w:p w14:paraId="78A4F606" w14:textId="77777777" w:rsidR="00C14C5F" w:rsidRDefault="00C14C5F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E3CE" w14:textId="77777777" w:rsidR="00C14C5F" w:rsidRDefault="00C14C5F" w:rsidP="00587FFC">
      <w:r>
        <w:separator/>
      </w:r>
    </w:p>
  </w:footnote>
  <w:footnote w:type="continuationSeparator" w:id="0">
    <w:p w14:paraId="21024BC6" w14:textId="77777777" w:rsidR="00C14C5F" w:rsidRDefault="00C14C5F" w:rsidP="00587FFC">
      <w:r>
        <w:continuationSeparator/>
      </w:r>
    </w:p>
  </w:footnote>
  <w:footnote w:id="1">
    <w:p w14:paraId="66E14648" w14:textId="1EED08E0" w:rsidR="00215558" w:rsidRPr="00D85D67" w:rsidRDefault="00F76D28" w:rsidP="00215558">
      <w:pPr>
        <w:widowControl w:val="0"/>
        <w:autoSpaceDE w:val="0"/>
        <w:autoSpaceDN w:val="0"/>
        <w:spacing w:line="360" w:lineRule="auto"/>
        <w:jc w:val="both"/>
        <w:rPr>
          <w:i/>
          <w:iCs/>
          <w:sz w:val="16"/>
          <w:szCs w:val="16"/>
        </w:rPr>
      </w:pPr>
      <w:r w:rsidRPr="007861C2">
        <w:rPr>
          <w:rStyle w:val="Rimandonotaapidipagina"/>
          <w:i/>
          <w:iCs/>
        </w:rPr>
        <w:footnoteRef/>
      </w:r>
      <w:r w:rsidR="00D85D67" w:rsidRPr="007861C2">
        <w:rPr>
          <w:i/>
          <w:iCs/>
          <w:sz w:val="16"/>
          <w:szCs w:val="16"/>
        </w:rPr>
        <w:t xml:space="preserve">Il punteggio sarà attribuito </w:t>
      </w:r>
      <w:r w:rsidR="00215558" w:rsidRPr="007861C2">
        <w:rPr>
          <w:i/>
          <w:iCs/>
          <w:sz w:val="16"/>
          <w:szCs w:val="16"/>
        </w:rPr>
        <w:t>a seguito della valutazione delle concrete modalità di applicazione della clausola sociale con particolare riferimento all’omogeneizzazione nell’applicazione dei contratti e delle relative migliorie in termini di inquadramento e trattamento economico rispetto a quelli applicati dalle società uscenti. Il punteggio massimo attribuibile per il sub criterio A2 è di 15 punti.</w:t>
      </w:r>
    </w:p>
    <w:p w14:paraId="1A8D459B" w14:textId="4734CF36" w:rsidR="00F76D28" w:rsidRPr="00A807ED" w:rsidRDefault="00F76D28" w:rsidP="00D85D67">
      <w:pPr>
        <w:tabs>
          <w:tab w:val="num" w:pos="720"/>
        </w:tabs>
        <w:suppressAutoHyphens/>
        <w:overflowPunct w:val="0"/>
        <w:ind w:left="284"/>
        <w:textAlignment w:val="baseline"/>
        <w:rPr>
          <w:rFonts w:ascii="Calibri" w:hAnsi="Calibri" w:cs="Calibri"/>
          <w:i/>
          <w:iCs/>
          <w:sz w:val="18"/>
          <w:szCs w:val="18"/>
        </w:rPr>
      </w:pPr>
    </w:p>
    <w:p w14:paraId="38B3FA37" w14:textId="77777777" w:rsidR="00F76D28" w:rsidRPr="00822EE1" w:rsidRDefault="00F76D28" w:rsidP="00F76D28">
      <w:pPr>
        <w:tabs>
          <w:tab w:val="num" w:pos="720"/>
        </w:tabs>
        <w:suppressAutoHyphens/>
        <w:overflowPunct w:val="0"/>
        <w:ind w:left="284"/>
        <w:textAlignment w:val="baseline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42A15"/>
    <w:multiLevelType w:val="hybridMultilevel"/>
    <w:tmpl w:val="2A8A4A88"/>
    <w:lvl w:ilvl="0" w:tplc="DE6A25B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3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1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4"/>
  </w:num>
  <w:num w:numId="5">
    <w:abstractNumId w:val="11"/>
  </w:num>
  <w:num w:numId="6">
    <w:abstractNumId w:val="1"/>
  </w:num>
  <w:num w:numId="7">
    <w:abstractNumId w:val="13"/>
  </w:num>
  <w:num w:numId="8">
    <w:abstractNumId w:val="14"/>
  </w:num>
  <w:num w:numId="9">
    <w:abstractNumId w:val="7"/>
  </w:num>
  <w:num w:numId="10">
    <w:abstractNumId w:val="17"/>
  </w:num>
  <w:num w:numId="11">
    <w:abstractNumId w:val="15"/>
  </w:num>
  <w:num w:numId="12">
    <w:abstractNumId w:val="22"/>
  </w:num>
  <w:num w:numId="13">
    <w:abstractNumId w:val="19"/>
  </w:num>
  <w:num w:numId="14">
    <w:abstractNumId w:val="0"/>
  </w:num>
  <w:num w:numId="15">
    <w:abstractNumId w:val="18"/>
  </w:num>
  <w:num w:numId="16">
    <w:abstractNumId w:val="9"/>
  </w:num>
  <w:num w:numId="17">
    <w:abstractNumId w:val="5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"/>
  </w:num>
  <w:num w:numId="21">
    <w:abstractNumId w:val="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77B59"/>
    <w:rsid w:val="00084494"/>
    <w:rsid w:val="00086086"/>
    <w:rsid w:val="000A03F6"/>
    <w:rsid w:val="001124A6"/>
    <w:rsid w:val="001140E0"/>
    <w:rsid w:val="001834DE"/>
    <w:rsid w:val="001A4A9E"/>
    <w:rsid w:val="001B0C4C"/>
    <w:rsid w:val="00215558"/>
    <w:rsid w:val="00256475"/>
    <w:rsid w:val="002A184C"/>
    <w:rsid w:val="002D7218"/>
    <w:rsid w:val="002F44E3"/>
    <w:rsid w:val="00320D37"/>
    <w:rsid w:val="00335BE1"/>
    <w:rsid w:val="00363243"/>
    <w:rsid w:val="00365E5A"/>
    <w:rsid w:val="003C6B62"/>
    <w:rsid w:val="004A7838"/>
    <w:rsid w:val="004B0656"/>
    <w:rsid w:val="004C3B6A"/>
    <w:rsid w:val="00587FFC"/>
    <w:rsid w:val="00593C59"/>
    <w:rsid w:val="00613544"/>
    <w:rsid w:val="00635FF9"/>
    <w:rsid w:val="006C5E8F"/>
    <w:rsid w:val="006D54B8"/>
    <w:rsid w:val="006D7CA1"/>
    <w:rsid w:val="006E015D"/>
    <w:rsid w:val="006E249B"/>
    <w:rsid w:val="007170B0"/>
    <w:rsid w:val="00731AFE"/>
    <w:rsid w:val="0076774A"/>
    <w:rsid w:val="007861C2"/>
    <w:rsid w:val="007D3132"/>
    <w:rsid w:val="007D6E14"/>
    <w:rsid w:val="00875C51"/>
    <w:rsid w:val="00897A82"/>
    <w:rsid w:val="00937E17"/>
    <w:rsid w:val="00954128"/>
    <w:rsid w:val="009F3947"/>
    <w:rsid w:val="00A444AE"/>
    <w:rsid w:val="00AC0981"/>
    <w:rsid w:val="00B26D3E"/>
    <w:rsid w:val="00C14C5F"/>
    <w:rsid w:val="00C207FD"/>
    <w:rsid w:val="00C41CE9"/>
    <w:rsid w:val="00CE28FE"/>
    <w:rsid w:val="00D3320F"/>
    <w:rsid w:val="00D83065"/>
    <w:rsid w:val="00D85D67"/>
    <w:rsid w:val="00D87E11"/>
    <w:rsid w:val="00DC7D7A"/>
    <w:rsid w:val="00E619C0"/>
    <w:rsid w:val="00E91433"/>
    <w:rsid w:val="00EB42D0"/>
    <w:rsid w:val="00F015DB"/>
    <w:rsid w:val="00F73FF0"/>
    <w:rsid w:val="00F76D28"/>
    <w:rsid w:val="00FD1C78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Giordano Piano - Adsp Mare di Sardegna</cp:lastModifiedBy>
  <cp:revision>14</cp:revision>
  <cp:lastPrinted>2022-01-12T17:33:00Z</cp:lastPrinted>
  <dcterms:created xsi:type="dcterms:W3CDTF">2022-02-07T15:06:00Z</dcterms:created>
  <dcterms:modified xsi:type="dcterms:W3CDTF">2022-02-23T15:14:00Z</dcterms:modified>
</cp:coreProperties>
</file>