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A3B" w:rsidRDefault="00371A3B" w:rsidP="00371A3B">
      <w:pPr>
        <w:ind w:right="-142"/>
        <w:rPr>
          <w:b/>
          <w:sz w:val="24"/>
        </w:rPr>
      </w:pPr>
      <w:r>
        <w:rPr>
          <w:b/>
          <w:sz w:val="24"/>
        </w:rPr>
        <w:t>MODELLO ALL. A2</w:t>
      </w:r>
    </w:p>
    <w:p w:rsidR="00371A3B" w:rsidRPr="00037DD0" w:rsidRDefault="00371A3B" w:rsidP="00371A3B">
      <w:pPr>
        <w:ind w:right="-142"/>
        <w:rPr>
          <w:rFonts w:ascii="Calibri" w:eastAsia="Calibri" w:hAnsi="Calibri" w:cs="Calibri"/>
          <w:b/>
          <w:bCs/>
          <w:sz w:val="24"/>
        </w:rPr>
      </w:pPr>
      <w:r w:rsidRPr="009617E9">
        <w:rPr>
          <w:b/>
          <w:sz w:val="24"/>
        </w:rPr>
        <w:t>SERVIZIO DI CENTRALINO E DI PULIZIA GIORNALIERA E PERIODICA DEGLI UFFICI, DEGLI SPAZI COMUNI E SPAZZATURA DEGLI SPAZI ESTERNI PRESSO GLI IMMOBILI E LE AREE PORTUALI DI CAGLIARI</w:t>
      </w:r>
      <w:r>
        <w:rPr>
          <w:b/>
          <w:sz w:val="24"/>
        </w:rPr>
        <w:t xml:space="preserve"> – CODICE CIG </w:t>
      </w:r>
      <w:r w:rsidR="00F84221">
        <w:rPr>
          <w:b/>
          <w:sz w:val="24"/>
          <w:szCs w:val="24"/>
        </w:rPr>
        <w:t>85613780A1</w:t>
      </w:r>
      <w:r w:rsidRPr="00037DD0">
        <w:rPr>
          <w:b/>
          <w:sz w:val="24"/>
        </w:rPr>
        <w:t xml:space="preserve"> </w:t>
      </w:r>
      <w:r w:rsidRPr="00037DD0">
        <w:rPr>
          <w:rFonts w:ascii="Calibri" w:eastAsia="Calibri" w:hAnsi="Calibri" w:cs="Calibri"/>
          <w:b/>
          <w:sz w:val="24"/>
        </w:rPr>
        <w:t xml:space="preserve">– Importo </w:t>
      </w:r>
      <w:r>
        <w:rPr>
          <w:rFonts w:ascii="Calibri" w:eastAsia="Calibri" w:hAnsi="Calibri" w:cs="Calibri"/>
          <w:b/>
          <w:sz w:val="24"/>
        </w:rPr>
        <w:t xml:space="preserve">a base d’asta </w:t>
      </w:r>
      <w:r w:rsidRPr="00037DD0">
        <w:rPr>
          <w:rFonts w:ascii="Calibri" w:hAnsi="Calibri" w:cs="Calibri"/>
          <w:b/>
          <w:bCs/>
          <w:sz w:val="24"/>
        </w:rPr>
        <w:t xml:space="preserve">€ </w:t>
      </w:r>
      <w:r>
        <w:rPr>
          <w:rFonts w:ascii="Calibri" w:hAnsi="Calibri" w:cs="Calibri"/>
          <w:b/>
          <w:bCs/>
          <w:sz w:val="24"/>
        </w:rPr>
        <w:t>8</w:t>
      </w:r>
      <w:r w:rsidR="0021649E">
        <w:rPr>
          <w:rFonts w:ascii="Calibri" w:hAnsi="Calibri" w:cs="Calibri"/>
          <w:b/>
          <w:bCs/>
          <w:sz w:val="24"/>
        </w:rPr>
        <w:t>72</w:t>
      </w:r>
      <w:bookmarkStart w:id="0" w:name="_GoBack"/>
      <w:bookmarkEnd w:id="0"/>
      <w:r>
        <w:rPr>
          <w:rFonts w:ascii="Calibri" w:hAnsi="Calibri" w:cs="Calibri"/>
          <w:b/>
          <w:bCs/>
          <w:sz w:val="24"/>
        </w:rPr>
        <w:t>.000,00</w:t>
      </w:r>
      <w:r w:rsidRPr="00037DD0">
        <w:rPr>
          <w:b/>
          <w:sz w:val="24"/>
        </w:rPr>
        <w:t xml:space="preserve"> </w:t>
      </w:r>
      <w:r w:rsidRPr="00037DD0">
        <w:rPr>
          <w:rFonts w:ascii="Calibri" w:eastAsia="Calibri" w:hAnsi="Calibri" w:cs="Calibri"/>
          <w:b/>
          <w:sz w:val="24"/>
        </w:rPr>
        <w:t>oltre IVA – RUP Ing. Alessandra Salvato</w:t>
      </w:r>
    </w:p>
    <w:p w:rsidR="007079E3" w:rsidRPr="00FD48D4" w:rsidRDefault="007079E3" w:rsidP="007079E3">
      <w:pPr>
        <w:widowControl w:val="0"/>
        <w:autoSpaceDE w:val="0"/>
        <w:autoSpaceDN w:val="0"/>
        <w:adjustRightInd w:val="0"/>
        <w:spacing w:after="0" w:line="360" w:lineRule="auto"/>
        <w:jc w:val="center"/>
        <w:rPr>
          <w:rFonts w:eastAsia="Times New Roman" w:cstheme="minorHAnsi"/>
          <w:b/>
          <w:color w:val="000000"/>
          <w:lang w:eastAsia="it-IT"/>
        </w:rPr>
      </w:pPr>
    </w:p>
    <w:p w:rsidR="007079E3" w:rsidRPr="00FD48D4" w:rsidRDefault="007079E3" w:rsidP="00FC13EC">
      <w:pPr>
        <w:widowControl w:val="0"/>
        <w:autoSpaceDE w:val="0"/>
        <w:autoSpaceDN w:val="0"/>
        <w:adjustRightInd w:val="0"/>
        <w:spacing w:after="0" w:line="360" w:lineRule="auto"/>
        <w:jc w:val="center"/>
        <w:rPr>
          <w:rFonts w:eastAsia="Times New Roman" w:cstheme="minorHAnsi"/>
          <w:b/>
          <w:color w:val="000000"/>
          <w:lang w:eastAsia="it-IT"/>
        </w:rPr>
      </w:pPr>
      <w:r w:rsidRPr="00FD48D4">
        <w:rPr>
          <w:rFonts w:eastAsia="Times New Roman" w:cstheme="minorHAnsi"/>
          <w:b/>
          <w:color w:val="000000"/>
          <w:lang w:eastAsia="it-IT"/>
        </w:rPr>
        <w:t>OFFERTA TECNICA – ALLEGATO A</w:t>
      </w:r>
      <w:r>
        <w:rPr>
          <w:rFonts w:eastAsia="Times New Roman" w:cstheme="minorHAnsi"/>
          <w:b/>
          <w:color w:val="000000"/>
          <w:lang w:eastAsia="it-IT"/>
        </w:rPr>
        <w:t>2</w:t>
      </w:r>
      <w:r w:rsidRPr="00FD48D4">
        <w:rPr>
          <w:rFonts w:eastAsia="Times New Roman" w:cstheme="minorHAnsi"/>
          <w:b/>
          <w:color w:val="000000"/>
          <w:lang w:eastAsia="it-IT"/>
        </w:rPr>
        <w:t xml:space="preserve"> – ATTESTAZIONE DI CONFORMIT</w:t>
      </w:r>
      <w:r w:rsidR="00192624">
        <w:rPr>
          <w:rFonts w:eastAsia="Times New Roman" w:cstheme="minorHAnsi"/>
          <w:b/>
          <w:color w:val="000000"/>
          <w:lang w:eastAsia="it-IT"/>
        </w:rPr>
        <w:t>À</w:t>
      </w:r>
      <w:r w:rsidRPr="00FD48D4">
        <w:rPr>
          <w:rFonts w:eastAsia="Times New Roman" w:cstheme="minorHAnsi"/>
          <w:b/>
          <w:color w:val="000000"/>
          <w:lang w:eastAsia="it-IT"/>
        </w:rPr>
        <w:t xml:space="preserve"> AI CAM DEI PRODOTTI </w:t>
      </w:r>
      <w:r w:rsidR="00FC13EC">
        <w:rPr>
          <w:rFonts w:eastAsia="Times New Roman" w:cstheme="minorHAnsi"/>
          <w:b/>
          <w:color w:val="000000"/>
          <w:lang w:eastAsia="it-IT"/>
        </w:rPr>
        <w:t>DISINFETTANTI</w:t>
      </w:r>
    </w:p>
    <w:p w:rsidR="00BE56B7" w:rsidRPr="005E23DC" w:rsidRDefault="00BE56B7" w:rsidP="00F11FFB">
      <w:pPr>
        <w:jc w:val="both"/>
        <w:rPr>
          <w:rFonts w:cstheme="minorHAnsi"/>
        </w:rPr>
      </w:pPr>
    </w:p>
    <w:p w:rsidR="00507717" w:rsidRPr="005E23DC" w:rsidRDefault="00507717" w:rsidP="00F11FFB">
      <w:pPr>
        <w:jc w:val="both"/>
        <w:rPr>
          <w:rFonts w:cstheme="minorHAnsi"/>
        </w:rPr>
      </w:pPr>
      <w:r w:rsidRPr="005E23DC">
        <w:rPr>
          <w:rFonts w:cstheme="minorHAnsi"/>
        </w:rPr>
        <w:t xml:space="preserve">DICHIARAZIONE RELATIVA AI PRODOTTI </w:t>
      </w:r>
      <w:r w:rsidR="00F11FFB" w:rsidRPr="005E23DC">
        <w:rPr>
          <w:rFonts w:cstheme="minorHAnsi"/>
        </w:rPr>
        <w:t>DISINFETTANTI</w:t>
      </w:r>
      <w:r w:rsidR="00417765" w:rsidRPr="005E23DC">
        <w:rPr>
          <w:rFonts w:cstheme="minorHAnsi"/>
        </w:rPr>
        <w:t xml:space="preserve"> </w:t>
      </w:r>
      <w:r w:rsidR="00F11FFB" w:rsidRPr="005E23DC">
        <w:rPr>
          <w:rFonts w:cstheme="minorHAnsi"/>
        </w:rPr>
        <w:t>MULTIUSO E USI SPECIFICI (es. smacchiatori, disinchiostranti, deceranti...)</w:t>
      </w:r>
    </w:p>
    <w:p w:rsidR="007079E3" w:rsidRPr="00484E0A" w:rsidRDefault="00484E0A" w:rsidP="00F11FFB">
      <w:pPr>
        <w:jc w:val="both"/>
        <w:rPr>
          <w:rFonts w:cstheme="minorHAnsi"/>
        </w:rPr>
      </w:pPr>
      <w:r w:rsidRPr="00484E0A">
        <w:rPr>
          <w:rFonts w:cstheme="minorHAnsi"/>
        </w:rPr>
        <w:t xml:space="preserve">Il </w:t>
      </w:r>
      <w:r>
        <w:rPr>
          <w:rFonts w:cstheme="minorHAnsi"/>
        </w:rPr>
        <w:t xml:space="preserve">legale </w:t>
      </w:r>
      <w:r w:rsidR="00FC13EC" w:rsidRPr="00484E0A">
        <w:rPr>
          <w:rFonts w:cstheme="minorHAnsi"/>
        </w:rPr>
        <w:t>rappresentante della  ditta  offerente</w:t>
      </w:r>
      <w:r w:rsidR="005E156F" w:rsidRPr="00484E0A">
        <w:rPr>
          <w:rFonts w:cstheme="minorHAnsi"/>
        </w:rPr>
        <w:t>,</w:t>
      </w:r>
      <w:r w:rsidR="00FC13EC" w:rsidRPr="00484E0A">
        <w:rPr>
          <w:rFonts w:cstheme="minorHAnsi"/>
        </w:rPr>
        <w:t xml:space="preserve">  in  relazione  a  ciascun  prodotto  disinfettante  </w:t>
      </w:r>
      <w:r w:rsidR="00DA6A2E" w:rsidRPr="00484E0A">
        <w:rPr>
          <w:rFonts w:cstheme="minorHAnsi"/>
        </w:rPr>
        <w:t xml:space="preserve">multiuso </w:t>
      </w:r>
      <w:r w:rsidR="00FC13EC" w:rsidRPr="00484E0A">
        <w:rPr>
          <w:rFonts w:cstheme="minorHAnsi"/>
        </w:rPr>
        <w:t>o  per  usi  specifici  che  si  impegna  ad  utilizzare  nell’ambito  delle  pulizie  periodiche  o straordinarie,  allega la seguente dichiarazione</w:t>
      </w:r>
      <w:r w:rsidR="00FC13EC" w:rsidRPr="00484E0A">
        <w:rPr>
          <w:rStyle w:val="Rimandonotaapidipagina"/>
          <w:rFonts w:cstheme="minorHAnsi"/>
        </w:rPr>
        <w:footnoteReference w:id="1"/>
      </w:r>
      <w:r w:rsidR="005E156F" w:rsidRPr="00484E0A">
        <w:rPr>
          <w:rFonts w:cstheme="minorHAnsi"/>
        </w:rPr>
        <w:t>:</w:t>
      </w:r>
      <w:r w:rsidR="00FC13EC" w:rsidRPr="00484E0A">
        <w:rPr>
          <w:rFonts w:cstheme="minorHAnsi"/>
        </w:rPr>
        <w:t xml:space="preserve">  </w:t>
      </w:r>
    </w:p>
    <w:p w:rsidR="00F11FFB" w:rsidRPr="007079E3" w:rsidRDefault="00F11FFB" w:rsidP="00F11FFB">
      <w:pPr>
        <w:spacing w:after="0"/>
        <w:jc w:val="both"/>
        <w:rPr>
          <w:rFonts w:cstheme="minorHAnsi"/>
          <w:b/>
        </w:rPr>
      </w:pPr>
      <w:r w:rsidRPr="007079E3">
        <w:rPr>
          <w:rFonts w:cstheme="minorHAnsi"/>
          <w:b/>
        </w:rPr>
        <w:t>Elenco dei prodotti per l’igiene:</w:t>
      </w:r>
    </w:p>
    <w:tbl>
      <w:tblPr>
        <w:tblStyle w:val="Grigliatabella"/>
        <w:tblW w:w="0" w:type="auto"/>
        <w:tblLook w:val="04A0" w:firstRow="1" w:lastRow="0" w:firstColumn="1" w:lastColumn="0" w:noHBand="0" w:noVBand="1"/>
      </w:tblPr>
      <w:tblGrid>
        <w:gridCol w:w="2265"/>
        <w:gridCol w:w="2352"/>
        <w:gridCol w:w="2318"/>
        <w:gridCol w:w="2693"/>
      </w:tblGrid>
      <w:tr w:rsidR="00F11FFB" w:rsidRPr="007079E3" w:rsidTr="00371A3B">
        <w:tc>
          <w:tcPr>
            <w:tcW w:w="2265" w:type="dxa"/>
          </w:tcPr>
          <w:p w:rsidR="00F11FFB" w:rsidRPr="007079E3" w:rsidRDefault="00DF0789" w:rsidP="00F11FFB">
            <w:pPr>
              <w:jc w:val="both"/>
              <w:rPr>
                <w:rFonts w:cstheme="minorHAnsi"/>
              </w:rPr>
            </w:pPr>
            <w:r w:rsidRPr="007079E3">
              <w:rPr>
                <w:rFonts w:cstheme="minorHAnsi"/>
              </w:rPr>
              <w:t>MARCA</w:t>
            </w:r>
          </w:p>
        </w:tc>
        <w:tc>
          <w:tcPr>
            <w:tcW w:w="2352" w:type="dxa"/>
          </w:tcPr>
          <w:p w:rsidR="00F11FFB" w:rsidRPr="007079E3" w:rsidRDefault="00DF0789" w:rsidP="00F11FFB">
            <w:pPr>
              <w:jc w:val="both"/>
              <w:rPr>
                <w:rFonts w:cstheme="minorHAnsi"/>
              </w:rPr>
            </w:pPr>
            <w:r w:rsidRPr="007079E3">
              <w:rPr>
                <w:rFonts w:cstheme="minorHAnsi"/>
              </w:rPr>
              <w:t>DENOMINAZIONE COMMERCIALE</w:t>
            </w:r>
          </w:p>
        </w:tc>
        <w:tc>
          <w:tcPr>
            <w:tcW w:w="2318" w:type="dxa"/>
          </w:tcPr>
          <w:p w:rsidR="00F11FFB" w:rsidRPr="007079E3" w:rsidRDefault="00DF0789" w:rsidP="005E156F">
            <w:pPr>
              <w:jc w:val="both"/>
              <w:rPr>
                <w:rFonts w:cstheme="minorHAnsi"/>
              </w:rPr>
            </w:pPr>
            <w:r w:rsidRPr="007079E3">
              <w:rPr>
                <w:rFonts w:cstheme="minorHAnsi"/>
              </w:rPr>
              <w:t>CATEGORIA (disinfet</w:t>
            </w:r>
            <w:r w:rsidR="00DA6A2E">
              <w:rPr>
                <w:rFonts w:cstheme="minorHAnsi"/>
              </w:rPr>
              <w:t>-</w:t>
            </w:r>
            <w:r w:rsidRPr="007079E3">
              <w:rPr>
                <w:rFonts w:cstheme="minorHAnsi"/>
              </w:rPr>
              <w:t>tante</w:t>
            </w:r>
            <w:r w:rsidR="00327F18">
              <w:rPr>
                <w:rFonts w:cstheme="minorHAnsi"/>
              </w:rPr>
              <w:t>, biocida</w:t>
            </w:r>
            <w:r w:rsidR="005E156F">
              <w:rPr>
                <w:rFonts w:cstheme="minorHAnsi"/>
              </w:rPr>
              <w:t xml:space="preserve">; </w:t>
            </w:r>
            <w:r w:rsidR="00DA6A2E">
              <w:rPr>
                <w:rFonts w:cstheme="minorHAnsi"/>
              </w:rPr>
              <w:t xml:space="preserve">per </w:t>
            </w:r>
            <w:r w:rsidRPr="007079E3">
              <w:rPr>
                <w:rFonts w:cstheme="minorHAnsi"/>
              </w:rPr>
              <w:t xml:space="preserve">“usi specifici” specificare funzione </w:t>
            </w:r>
            <w:r w:rsidR="00484E0A" w:rsidRPr="007079E3">
              <w:rPr>
                <w:rFonts w:cstheme="minorHAnsi"/>
              </w:rPr>
              <w:t>d’uso)</w:t>
            </w:r>
          </w:p>
        </w:tc>
        <w:tc>
          <w:tcPr>
            <w:tcW w:w="2693" w:type="dxa"/>
          </w:tcPr>
          <w:p w:rsidR="00327F18" w:rsidRPr="007079E3" w:rsidRDefault="00DF0789" w:rsidP="00DF0789">
            <w:pPr>
              <w:jc w:val="both"/>
              <w:rPr>
                <w:rFonts w:cstheme="minorHAnsi"/>
              </w:rPr>
            </w:pPr>
            <w:r w:rsidRPr="007079E3">
              <w:rPr>
                <w:rFonts w:cstheme="minorHAnsi"/>
              </w:rPr>
              <w:t>Prodotti disinfettanti</w:t>
            </w:r>
            <w:r w:rsidR="00327F18">
              <w:rPr>
                <w:rFonts w:cstheme="minorHAnsi"/>
              </w:rPr>
              <w:t xml:space="preserve"> o biocida</w:t>
            </w:r>
            <w:r w:rsidRPr="007079E3">
              <w:rPr>
                <w:rFonts w:cstheme="minorHAnsi"/>
              </w:rPr>
              <w:t>: indicare n. di registrazione</w:t>
            </w:r>
            <w:r w:rsidR="005E156F">
              <w:rPr>
                <w:rFonts w:cstheme="minorHAnsi"/>
              </w:rPr>
              <w:t xml:space="preserve"> o </w:t>
            </w:r>
            <w:r w:rsidRPr="007079E3">
              <w:rPr>
                <w:rFonts w:cstheme="minorHAnsi"/>
              </w:rPr>
              <w:t>autorizzazione del Ministero della salute</w:t>
            </w:r>
          </w:p>
        </w:tc>
      </w:tr>
      <w:tr w:rsidR="00DF0789" w:rsidRPr="007079E3" w:rsidTr="00371A3B">
        <w:trPr>
          <w:trHeight w:val="357"/>
        </w:trPr>
        <w:tc>
          <w:tcPr>
            <w:tcW w:w="2265" w:type="dxa"/>
          </w:tcPr>
          <w:p w:rsidR="00DF0789" w:rsidRPr="007079E3" w:rsidRDefault="00DF0789" w:rsidP="00F11FFB">
            <w:pPr>
              <w:jc w:val="both"/>
              <w:rPr>
                <w:rFonts w:cstheme="minorHAnsi"/>
              </w:rPr>
            </w:pPr>
          </w:p>
        </w:tc>
        <w:tc>
          <w:tcPr>
            <w:tcW w:w="2352" w:type="dxa"/>
          </w:tcPr>
          <w:p w:rsidR="00DF0789" w:rsidRPr="007079E3" w:rsidRDefault="00DF0789" w:rsidP="00F11FFB">
            <w:pPr>
              <w:jc w:val="both"/>
              <w:rPr>
                <w:rFonts w:cstheme="minorHAnsi"/>
              </w:rPr>
            </w:pPr>
          </w:p>
        </w:tc>
        <w:tc>
          <w:tcPr>
            <w:tcW w:w="2318" w:type="dxa"/>
          </w:tcPr>
          <w:p w:rsidR="00DF0789" w:rsidRPr="007079E3" w:rsidRDefault="00DF0789" w:rsidP="00DF0789">
            <w:pPr>
              <w:rPr>
                <w:rFonts w:cstheme="minorHAnsi"/>
              </w:rPr>
            </w:pPr>
          </w:p>
        </w:tc>
        <w:tc>
          <w:tcPr>
            <w:tcW w:w="2693" w:type="dxa"/>
          </w:tcPr>
          <w:p w:rsidR="00DF0789" w:rsidRPr="007079E3" w:rsidRDefault="00DF0789"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4016FE" w:rsidRPr="007079E3" w:rsidTr="00371A3B">
        <w:trPr>
          <w:trHeight w:val="357"/>
        </w:trPr>
        <w:tc>
          <w:tcPr>
            <w:tcW w:w="2265" w:type="dxa"/>
          </w:tcPr>
          <w:p w:rsidR="004016FE" w:rsidRPr="007079E3" w:rsidRDefault="004016FE" w:rsidP="00F11FFB">
            <w:pPr>
              <w:jc w:val="both"/>
              <w:rPr>
                <w:rFonts w:cstheme="minorHAnsi"/>
              </w:rPr>
            </w:pPr>
          </w:p>
        </w:tc>
        <w:tc>
          <w:tcPr>
            <w:tcW w:w="2352" w:type="dxa"/>
          </w:tcPr>
          <w:p w:rsidR="004016FE" w:rsidRPr="007079E3" w:rsidRDefault="004016FE" w:rsidP="00F11FFB">
            <w:pPr>
              <w:jc w:val="both"/>
              <w:rPr>
                <w:rFonts w:cstheme="minorHAnsi"/>
              </w:rPr>
            </w:pPr>
          </w:p>
        </w:tc>
        <w:tc>
          <w:tcPr>
            <w:tcW w:w="2318" w:type="dxa"/>
          </w:tcPr>
          <w:p w:rsidR="004016FE" w:rsidRPr="007079E3" w:rsidRDefault="004016FE" w:rsidP="00DF0789">
            <w:pPr>
              <w:rPr>
                <w:rFonts w:cstheme="minorHAnsi"/>
              </w:rPr>
            </w:pPr>
          </w:p>
        </w:tc>
        <w:tc>
          <w:tcPr>
            <w:tcW w:w="2693" w:type="dxa"/>
          </w:tcPr>
          <w:p w:rsidR="004016FE" w:rsidRPr="007079E3" w:rsidRDefault="004016FE" w:rsidP="00DF0789">
            <w:pPr>
              <w:jc w:val="both"/>
              <w:rPr>
                <w:rFonts w:cstheme="minorHAnsi"/>
              </w:rPr>
            </w:pPr>
          </w:p>
        </w:tc>
      </w:tr>
      <w:tr w:rsidR="00F11FFB" w:rsidRPr="007079E3" w:rsidTr="00371A3B">
        <w:trPr>
          <w:trHeight w:val="357"/>
        </w:trPr>
        <w:tc>
          <w:tcPr>
            <w:tcW w:w="2265" w:type="dxa"/>
          </w:tcPr>
          <w:p w:rsidR="00F11FFB" w:rsidRPr="007079E3" w:rsidRDefault="00F11FFB" w:rsidP="00F11FFB">
            <w:pPr>
              <w:jc w:val="both"/>
              <w:rPr>
                <w:rFonts w:cstheme="minorHAnsi"/>
              </w:rPr>
            </w:pPr>
          </w:p>
        </w:tc>
        <w:tc>
          <w:tcPr>
            <w:tcW w:w="2352" w:type="dxa"/>
          </w:tcPr>
          <w:p w:rsidR="00F11FFB" w:rsidRPr="007079E3" w:rsidRDefault="00F11FFB" w:rsidP="00F11FFB">
            <w:pPr>
              <w:jc w:val="both"/>
              <w:rPr>
                <w:rFonts w:cstheme="minorHAnsi"/>
              </w:rPr>
            </w:pPr>
          </w:p>
        </w:tc>
        <w:tc>
          <w:tcPr>
            <w:tcW w:w="2318" w:type="dxa"/>
          </w:tcPr>
          <w:p w:rsidR="00F11FFB" w:rsidRPr="007079E3" w:rsidRDefault="00F11FFB" w:rsidP="00F11FFB">
            <w:pPr>
              <w:jc w:val="both"/>
              <w:rPr>
                <w:rFonts w:cstheme="minorHAnsi"/>
              </w:rPr>
            </w:pPr>
          </w:p>
        </w:tc>
        <w:tc>
          <w:tcPr>
            <w:tcW w:w="2693" w:type="dxa"/>
          </w:tcPr>
          <w:p w:rsidR="00F11FFB" w:rsidRPr="007079E3" w:rsidRDefault="00F11FFB" w:rsidP="00F11FFB">
            <w:pPr>
              <w:jc w:val="both"/>
              <w:rPr>
                <w:rFonts w:cstheme="minorHAnsi"/>
              </w:rPr>
            </w:pPr>
          </w:p>
        </w:tc>
      </w:tr>
      <w:tr w:rsidR="00507717" w:rsidRPr="007079E3" w:rsidTr="00371A3B">
        <w:tc>
          <w:tcPr>
            <w:tcW w:w="9628" w:type="dxa"/>
            <w:gridSpan w:val="4"/>
          </w:tcPr>
          <w:p w:rsidR="00507717" w:rsidRPr="007079E3" w:rsidRDefault="007B7C73">
            <w:pPr>
              <w:rPr>
                <w:rFonts w:cstheme="minorHAnsi"/>
                <w:b/>
              </w:rPr>
            </w:pPr>
            <w:r w:rsidRPr="007079E3">
              <w:rPr>
                <w:rFonts w:cstheme="minorHAnsi"/>
                <w:b/>
              </w:rPr>
              <w:t>Si dichiara che le seguenti sostanze o componenti non sono presenti nel prodotto:</w:t>
            </w:r>
          </w:p>
        </w:tc>
      </w:tr>
      <w:tr w:rsidR="00507717" w:rsidRPr="007079E3" w:rsidTr="00371A3B">
        <w:tc>
          <w:tcPr>
            <w:tcW w:w="9628" w:type="dxa"/>
            <w:gridSpan w:val="4"/>
          </w:tcPr>
          <w:p w:rsidR="00507717" w:rsidRPr="007079E3" w:rsidRDefault="007B7C73">
            <w:pPr>
              <w:rPr>
                <w:rFonts w:cstheme="minorHAnsi"/>
              </w:rPr>
            </w:pPr>
            <w:r w:rsidRPr="007079E3">
              <w:rPr>
                <w:rFonts w:cstheme="minorHAnsi"/>
              </w:rPr>
              <w:t>alchilfenoletossilati (APEO) e relativi derivati</w:t>
            </w:r>
          </w:p>
        </w:tc>
      </w:tr>
      <w:tr w:rsidR="00507717" w:rsidRPr="007079E3" w:rsidTr="00371A3B">
        <w:tc>
          <w:tcPr>
            <w:tcW w:w="9628" w:type="dxa"/>
            <w:gridSpan w:val="4"/>
          </w:tcPr>
          <w:p w:rsidR="00507717" w:rsidRPr="007079E3" w:rsidRDefault="007B7C73">
            <w:pPr>
              <w:rPr>
                <w:rFonts w:cstheme="minorHAnsi"/>
              </w:rPr>
            </w:pPr>
            <w:r w:rsidRPr="007079E3">
              <w:rPr>
                <w:rFonts w:cstheme="minorHAnsi"/>
              </w:rPr>
              <w:t>EDTA (etilendiamminatetracetato) e relativi Sali</w:t>
            </w:r>
          </w:p>
        </w:tc>
      </w:tr>
      <w:tr w:rsidR="00507717" w:rsidRPr="007079E3" w:rsidTr="00371A3B">
        <w:tc>
          <w:tcPr>
            <w:tcW w:w="9628" w:type="dxa"/>
            <w:gridSpan w:val="4"/>
          </w:tcPr>
          <w:p w:rsidR="00507717" w:rsidRPr="007079E3" w:rsidRDefault="007B7C73">
            <w:pPr>
              <w:rPr>
                <w:rFonts w:cstheme="minorHAnsi"/>
              </w:rPr>
            </w:pPr>
            <w:r w:rsidRPr="007079E3">
              <w:rPr>
                <w:rFonts w:cstheme="minorHAnsi"/>
              </w:rPr>
              <w:t>NTA (nitrilotricetato)</w:t>
            </w:r>
          </w:p>
        </w:tc>
      </w:tr>
      <w:tr w:rsidR="00507717" w:rsidRPr="007079E3" w:rsidTr="00371A3B">
        <w:tc>
          <w:tcPr>
            <w:tcW w:w="9628" w:type="dxa"/>
            <w:gridSpan w:val="4"/>
          </w:tcPr>
          <w:p w:rsidR="00507717" w:rsidRPr="007079E3" w:rsidRDefault="007B7C73" w:rsidP="00281238">
            <w:pPr>
              <w:jc w:val="both"/>
              <w:rPr>
                <w:rFonts w:cstheme="minorHAnsi"/>
              </w:rPr>
            </w:pPr>
            <w:r w:rsidRPr="007079E3">
              <w:rPr>
                <w:rFonts w:cstheme="minorHAnsi"/>
              </w:rPr>
              <w:lastRenderedPageBreak/>
              <w:t>muschi azotati e muschi policiclici, tra cui ad esempio: muschio xilene: 5-ter-butil-2,4,6-trinitro-mxilene;</w:t>
            </w:r>
            <w:r w:rsidR="00281238" w:rsidRPr="007079E3">
              <w:rPr>
                <w:rFonts w:cstheme="minorHAnsi"/>
              </w:rPr>
              <w:t xml:space="preserve"> </w:t>
            </w:r>
            <w:r w:rsidRPr="007079E3">
              <w:rPr>
                <w:rFonts w:cstheme="minorHAnsi"/>
              </w:rPr>
              <w:t>muschio di ambretta: 4-ter-butil-3-metossi-2,6-dinitrotoluene; moschene: 1,1,3,3,5-pentametil-4,6-dinitroindano; muschio tibetina: 1-ter-butil-3,4,5-trimetil-2,6-dinitrobenzene;</w:t>
            </w:r>
            <w:r w:rsidR="00281238" w:rsidRPr="007079E3">
              <w:rPr>
                <w:rFonts w:cstheme="minorHAnsi"/>
              </w:rPr>
              <w:t xml:space="preserve"> </w:t>
            </w:r>
            <w:r w:rsidRPr="007079E3">
              <w:rPr>
                <w:rFonts w:cstheme="minorHAnsi"/>
              </w:rPr>
              <w:t>muschio chetone: 4-ter-butil-2,6-dimetil-3,5-dinitroacetafenone</w:t>
            </w:r>
          </w:p>
        </w:tc>
      </w:tr>
      <w:tr w:rsidR="00507717" w:rsidRPr="007079E3" w:rsidTr="00371A3B">
        <w:tc>
          <w:tcPr>
            <w:tcW w:w="9628" w:type="dxa"/>
            <w:gridSpan w:val="4"/>
          </w:tcPr>
          <w:p w:rsidR="00507717" w:rsidRPr="007079E3" w:rsidRDefault="007B7C73">
            <w:pPr>
              <w:rPr>
                <w:rFonts w:cstheme="minorHAnsi"/>
              </w:rPr>
            </w:pPr>
            <w:r w:rsidRPr="007079E3">
              <w:rPr>
                <w:rFonts w:cstheme="minorHAnsi"/>
              </w:rPr>
              <w:t>HHCB (1,3,4,6,7,8-esaidro-4,6,6,7,8,8-esametilciclopenta(g)-2-benzopirano)</w:t>
            </w:r>
          </w:p>
        </w:tc>
      </w:tr>
      <w:tr w:rsidR="00507717" w:rsidRPr="007079E3" w:rsidTr="00371A3B">
        <w:tc>
          <w:tcPr>
            <w:tcW w:w="9628" w:type="dxa"/>
            <w:gridSpan w:val="4"/>
          </w:tcPr>
          <w:p w:rsidR="00507717" w:rsidRPr="007079E3" w:rsidRDefault="007B7C73">
            <w:pPr>
              <w:rPr>
                <w:rFonts w:cstheme="minorHAnsi"/>
              </w:rPr>
            </w:pPr>
            <w:r w:rsidRPr="007079E3">
              <w:rPr>
                <w:rFonts w:cstheme="minorHAnsi"/>
              </w:rPr>
              <w:t>AHTN (6-acetil-1,1,2,4,4,7-esametiltetralina)</w:t>
            </w:r>
          </w:p>
        </w:tc>
      </w:tr>
      <w:tr w:rsidR="007B7C73" w:rsidRPr="007079E3" w:rsidTr="00371A3B">
        <w:tc>
          <w:tcPr>
            <w:tcW w:w="9628" w:type="dxa"/>
            <w:gridSpan w:val="4"/>
          </w:tcPr>
          <w:p w:rsidR="007B7C73" w:rsidRPr="007079E3" w:rsidRDefault="007B7C73">
            <w:pPr>
              <w:rPr>
                <w:rFonts w:cstheme="minorHAnsi"/>
              </w:rPr>
            </w:pPr>
            <w:r w:rsidRPr="007079E3">
              <w:rPr>
                <w:rFonts w:cstheme="minorHAnsi"/>
              </w:rPr>
              <w:t>2-Bromo-2-nitropropane-1,3-diol</w:t>
            </w:r>
          </w:p>
        </w:tc>
      </w:tr>
      <w:tr w:rsidR="007B7C73" w:rsidRPr="007079E3" w:rsidTr="00371A3B">
        <w:tc>
          <w:tcPr>
            <w:tcW w:w="9628" w:type="dxa"/>
            <w:gridSpan w:val="4"/>
          </w:tcPr>
          <w:p w:rsidR="007B7C73" w:rsidRPr="007079E3" w:rsidRDefault="007B7C73">
            <w:pPr>
              <w:rPr>
                <w:rFonts w:cstheme="minorHAnsi"/>
              </w:rPr>
            </w:pPr>
            <w:r w:rsidRPr="007079E3">
              <w:rPr>
                <w:rFonts w:cstheme="minorHAnsi"/>
              </w:rPr>
              <w:t>Diazolidinilurea*</w:t>
            </w:r>
          </w:p>
        </w:tc>
      </w:tr>
      <w:tr w:rsidR="007B7C73" w:rsidRPr="007079E3" w:rsidTr="00371A3B">
        <w:tc>
          <w:tcPr>
            <w:tcW w:w="9628" w:type="dxa"/>
            <w:gridSpan w:val="4"/>
          </w:tcPr>
          <w:p w:rsidR="007B7C73" w:rsidRPr="007079E3" w:rsidRDefault="007B7C73">
            <w:pPr>
              <w:rPr>
                <w:rFonts w:cstheme="minorHAnsi"/>
              </w:rPr>
            </w:pPr>
            <w:r w:rsidRPr="007079E3">
              <w:rPr>
                <w:rFonts w:cstheme="minorHAnsi"/>
              </w:rPr>
              <w:t>Formaldeide</w:t>
            </w:r>
          </w:p>
        </w:tc>
      </w:tr>
      <w:tr w:rsidR="007B7C73" w:rsidRPr="007079E3" w:rsidTr="00371A3B">
        <w:tc>
          <w:tcPr>
            <w:tcW w:w="9628" w:type="dxa"/>
            <w:gridSpan w:val="4"/>
          </w:tcPr>
          <w:p w:rsidR="007B7C73" w:rsidRPr="007079E3" w:rsidRDefault="007B7C73">
            <w:pPr>
              <w:rPr>
                <w:rFonts w:cstheme="minorHAnsi"/>
              </w:rPr>
            </w:pPr>
            <w:r w:rsidRPr="007079E3">
              <w:rPr>
                <w:rFonts w:cstheme="minorHAnsi"/>
              </w:rPr>
              <w:t>N- (idrossimetil) glicinato di sodio HHCB</w:t>
            </w:r>
          </w:p>
        </w:tc>
      </w:tr>
      <w:tr w:rsidR="007B7C73" w:rsidRPr="007079E3" w:rsidTr="00371A3B">
        <w:trPr>
          <w:trHeight w:val="680"/>
        </w:trPr>
        <w:tc>
          <w:tcPr>
            <w:tcW w:w="9628" w:type="dxa"/>
            <w:gridSpan w:val="4"/>
          </w:tcPr>
          <w:p w:rsidR="007B7C73" w:rsidRPr="007079E3" w:rsidRDefault="007B7C73">
            <w:pPr>
              <w:rPr>
                <w:rFonts w:cstheme="minorHAnsi"/>
              </w:rPr>
            </w:pPr>
            <w:r w:rsidRPr="007079E3">
              <w:rPr>
                <w:rFonts w:cstheme="minorHAnsi"/>
              </w:rPr>
              <w:t>FIRMA</w:t>
            </w:r>
          </w:p>
        </w:tc>
      </w:tr>
      <w:tr w:rsidR="007B7C73" w:rsidRPr="007079E3" w:rsidTr="00371A3B">
        <w:tc>
          <w:tcPr>
            <w:tcW w:w="9628" w:type="dxa"/>
            <w:gridSpan w:val="4"/>
          </w:tcPr>
          <w:p w:rsidR="007B7C73" w:rsidRPr="007079E3" w:rsidRDefault="004F2FDC" w:rsidP="007128D4">
            <w:pPr>
              <w:jc w:val="both"/>
              <w:rPr>
                <w:rFonts w:cstheme="minorHAnsi"/>
              </w:rPr>
            </w:pPr>
            <w:r w:rsidRPr="007079E3">
              <w:rPr>
                <w:rFonts w:cstheme="minorHAnsi"/>
              </w:rPr>
              <w:t>Si dichiara la conformità dei prodotti ai criter</w:t>
            </w:r>
            <w:r w:rsidR="007128D4" w:rsidRPr="007079E3">
              <w:rPr>
                <w:rFonts w:cstheme="minorHAnsi"/>
              </w:rPr>
              <w:t>i ambientali di cui al punto 6.2</w:t>
            </w:r>
            <w:r w:rsidRPr="007079E3">
              <w:rPr>
                <w:rFonts w:cstheme="minorHAnsi"/>
              </w:rPr>
              <w:t>.2 “Biodegradabilità dei</w:t>
            </w:r>
            <w:r w:rsidR="00437451" w:rsidRPr="007079E3">
              <w:rPr>
                <w:rFonts w:cstheme="minorHAnsi"/>
              </w:rPr>
              <w:t xml:space="preserve"> </w:t>
            </w:r>
            <w:r w:rsidRPr="007079E3">
              <w:rPr>
                <w:rFonts w:cstheme="minorHAnsi"/>
              </w:rPr>
              <w:t>tensioattivi“, al punto 6.</w:t>
            </w:r>
            <w:r w:rsidR="007128D4" w:rsidRPr="007079E3">
              <w:rPr>
                <w:rFonts w:cstheme="minorHAnsi"/>
              </w:rPr>
              <w:t>2</w:t>
            </w:r>
            <w:r w:rsidRPr="007079E3">
              <w:rPr>
                <w:rFonts w:cstheme="minorHAnsi"/>
              </w:rPr>
              <w:t>.4 “</w:t>
            </w:r>
            <w:r w:rsidR="007128D4" w:rsidRPr="007079E3">
              <w:rPr>
                <w:rFonts w:cstheme="minorHAnsi"/>
              </w:rPr>
              <w:t xml:space="preserve">Detergenti superconcentrati e prodotti per usi specifici: sostanze biocide </w:t>
            </w:r>
            <w:r w:rsidRPr="007079E3">
              <w:rPr>
                <w:rFonts w:cstheme="minorHAnsi"/>
              </w:rPr>
              <w:t>“; al punto 6.</w:t>
            </w:r>
            <w:r w:rsidR="007128D4" w:rsidRPr="007079E3">
              <w:rPr>
                <w:rFonts w:cstheme="minorHAnsi"/>
              </w:rPr>
              <w:t>2.6</w:t>
            </w:r>
            <w:r w:rsidRPr="007079E3">
              <w:rPr>
                <w:rFonts w:cstheme="minorHAnsi"/>
              </w:rPr>
              <w:t xml:space="preserve"> “Fragranze”</w:t>
            </w:r>
            <w:r w:rsidR="007128D4" w:rsidRPr="007079E3">
              <w:rPr>
                <w:rFonts w:cstheme="minorHAnsi"/>
              </w:rPr>
              <w:t>; 6.2.7</w:t>
            </w:r>
            <w:r w:rsidRPr="007079E3">
              <w:rPr>
                <w:rFonts w:cstheme="minorHAnsi"/>
              </w:rPr>
              <w:t xml:space="preserve"> “Fosforo”</w:t>
            </w:r>
            <w:r w:rsidR="007128D4" w:rsidRPr="007079E3">
              <w:rPr>
                <w:rFonts w:cstheme="minorHAnsi"/>
              </w:rPr>
              <w:t>; 6.2.8</w:t>
            </w:r>
            <w:r w:rsidR="00437451" w:rsidRPr="007079E3">
              <w:rPr>
                <w:rFonts w:cstheme="minorHAnsi"/>
              </w:rPr>
              <w:t xml:space="preserve"> </w:t>
            </w:r>
            <w:r w:rsidRPr="007079E3">
              <w:rPr>
                <w:rFonts w:cstheme="minorHAnsi"/>
              </w:rPr>
              <w:t>“</w:t>
            </w:r>
            <w:r w:rsidR="007128D4" w:rsidRPr="007079E3">
              <w:rPr>
                <w:rFonts w:cstheme="minorHAnsi"/>
              </w:rPr>
              <w:t>Detergenti superconcentrati e prodotti per usi specifici: concentrazione di composti organici volatili</w:t>
            </w:r>
            <w:r w:rsidRPr="007079E3">
              <w:rPr>
                <w:rFonts w:cstheme="minorHAnsi"/>
              </w:rPr>
              <w:t>”</w:t>
            </w:r>
            <w:r w:rsidR="007128D4" w:rsidRPr="007079E3">
              <w:rPr>
                <w:rFonts w:cstheme="minorHAnsi"/>
              </w:rPr>
              <w:t xml:space="preserve">; </w:t>
            </w:r>
            <w:r w:rsidRPr="007079E3">
              <w:rPr>
                <w:rFonts w:cstheme="minorHAnsi"/>
              </w:rPr>
              <w:t>6.</w:t>
            </w:r>
            <w:r w:rsidR="007128D4" w:rsidRPr="007079E3">
              <w:rPr>
                <w:rFonts w:cstheme="minorHAnsi"/>
              </w:rPr>
              <w:t>2</w:t>
            </w:r>
            <w:r w:rsidRPr="007079E3">
              <w:rPr>
                <w:rFonts w:cstheme="minorHAnsi"/>
              </w:rPr>
              <w:t>.</w:t>
            </w:r>
            <w:r w:rsidR="007128D4" w:rsidRPr="007079E3">
              <w:rPr>
                <w:rFonts w:cstheme="minorHAnsi"/>
              </w:rPr>
              <w:t>9</w:t>
            </w:r>
            <w:r w:rsidRPr="007079E3">
              <w:rPr>
                <w:rFonts w:cstheme="minorHAnsi"/>
              </w:rPr>
              <w:t xml:space="preserve"> “Requisito dell’imballaggio”.</w:t>
            </w:r>
          </w:p>
        </w:tc>
      </w:tr>
      <w:tr w:rsidR="007B7C73" w:rsidRPr="007079E3" w:rsidTr="00371A3B">
        <w:trPr>
          <w:trHeight w:val="748"/>
        </w:trPr>
        <w:tc>
          <w:tcPr>
            <w:tcW w:w="9628" w:type="dxa"/>
            <w:gridSpan w:val="4"/>
          </w:tcPr>
          <w:p w:rsidR="007B7C73" w:rsidRPr="007079E3" w:rsidRDefault="00A3190E">
            <w:pPr>
              <w:rPr>
                <w:rFonts w:cstheme="minorHAnsi"/>
              </w:rPr>
            </w:pPr>
            <w:r w:rsidRPr="007079E3">
              <w:rPr>
                <w:rFonts w:cstheme="minorHAnsi"/>
              </w:rPr>
              <w:t>FIRMA</w:t>
            </w:r>
          </w:p>
        </w:tc>
      </w:tr>
      <w:tr w:rsidR="007B7C73" w:rsidRPr="007079E3" w:rsidTr="00371A3B">
        <w:tc>
          <w:tcPr>
            <w:tcW w:w="9628" w:type="dxa"/>
            <w:gridSpan w:val="4"/>
          </w:tcPr>
          <w:p w:rsidR="007B7C73" w:rsidRPr="007079E3" w:rsidRDefault="00A3190E" w:rsidP="00281238">
            <w:pPr>
              <w:jc w:val="both"/>
              <w:rPr>
                <w:rFonts w:cstheme="minorHAnsi"/>
              </w:rPr>
            </w:pPr>
            <w:r w:rsidRPr="007079E3">
              <w:rPr>
                <w:rFonts w:cstheme="minorHAnsi"/>
              </w:rPr>
              <w:t>Si dichiara che il prodotto detergente non è classificato né contiene ingredienti classificati con le frasi di rischio o le indicazioni di pericolo T(gas)+R26/Acute tox 2 H330; T+R26(vapori)/Acute tox 1 H330; T+R26 (polvere/nebbia)/Acute tox 2 H330; T+ R27/Acute tox 1 H310; T+R28/Acute tox 2 H300; T R23(gas)/Acute tox 3 H331;T R23(polvere/nebbia)/Acute tox 3 H311;T R24/Acute tox 3 H331; T R25/Acute tox 3 H301</w:t>
            </w:r>
          </w:p>
        </w:tc>
      </w:tr>
      <w:tr w:rsidR="00A3190E" w:rsidRPr="007079E3" w:rsidTr="00371A3B">
        <w:trPr>
          <w:trHeight w:val="746"/>
        </w:trPr>
        <w:tc>
          <w:tcPr>
            <w:tcW w:w="9628" w:type="dxa"/>
            <w:gridSpan w:val="4"/>
          </w:tcPr>
          <w:p w:rsidR="00A3190E" w:rsidRPr="007079E3" w:rsidRDefault="00A3190E" w:rsidP="004A07F8">
            <w:pPr>
              <w:rPr>
                <w:rFonts w:cstheme="minorHAnsi"/>
              </w:rPr>
            </w:pPr>
            <w:r w:rsidRPr="007079E3">
              <w:rPr>
                <w:rFonts w:cstheme="minorHAnsi"/>
              </w:rPr>
              <w:t>FIRMA</w:t>
            </w:r>
          </w:p>
        </w:tc>
      </w:tr>
      <w:tr w:rsidR="007B7C73" w:rsidRPr="007079E3" w:rsidTr="00371A3B">
        <w:trPr>
          <w:trHeight w:val="3113"/>
        </w:trPr>
        <w:tc>
          <w:tcPr>
            <w:tcW w:w="9628" w:type="dxa"/>
            <w:gridSpan w:val="4"/>
          </w:tcPr>
          <w:p w:rsidR="007128D4" w:rsidRPr="007079E3" w:rsidRDefault="007128D4" w:rsidP="007128D4">
            <w:pPr>
              <w:jc w:val="both"/>
              <w:rPr>
                <w:rFonts w:cstheme="minorHAnsi"/>
              </w:rPr>
            </w:pPr>
            <w:r w:rsidRPr="007079E3">
              <w:rPr>
                <w:rFonts w:cstheme="minorHAnsi"/>
                <w:b/>
              </w:rPr>
              <w:t>Dichiarazione di conformità al criterio 6.2.3 punto b)</w:t>
            </w:r>
            <w:r w:rsidRPr="007079E3">
              <w:rPr>
                <w:rFonts w:cstheme="minorHAnsi"/>
              </w:rPr>
              <w:t>. Si dichiara che il prodotto detergente superconcentrato/disinfettante/per usi specifici non contiene ingredienti (sostanze o preparati) classificati o classificabili con una delle seguenti frasi di rischio o con le indicazioni di pericolo (o una combinazione delle stesse), riportate nel seguito (specificare):</w:t>
            </w:r>
          </w:p>
        </w:tc>
      </w:tr>
      <w:tr w:rsidR="00437451" w:rsidRPr="007079E3" w:rsidTr="00371A3B">
        <w:trPr>
          <w:trHeight w:val="680"/>
        </w:trPr>
        <w:tc>
          <w:tcPr>
            <w:tcW w:w="9628" w:type="dxa"/>
            <w:gridSpan w:val="4"/>
          </w:tcPr>
          <w:p w:rsidR="00437451" w:rsidRPr="007079E3" w:rsidRDefault="00437451" w:rsidP="004A07F8">
            <w:pPr>
              <w:rPr>
                <w:rFonts w:cstheme="minorHAnsi"/>
              </w:rPr>
            </w:pPr>
            <w:r w:rsidRPr="007079E3">
              <w:rPr>
                <w:rFonts w:cstheme="minorHAnsi"/>
              </w:rPr>
              <w:t>FIRMA</w:t>
            </w:r>
          </w:p>
        </w:tc>
      </w:tr>
      <w:tr w:rsidR="007B7C73" w:rsidRPr="007079E3" w:rsidTr="00371A3B">
        <w:tc>
          <w:tcPr>
            <w:tcW w:w="9628" w:type="dxa"/>
            <w:gridSpan w:val="4"/>
          </w:tcPr>
          <w:p w:rsidR="007B7C73" w:rsidRPr="007079E3" w:rsidRDefault="00437451" w:rsidP="00281238">
            <w:pPr>
              <w:jc w:val="both"/>
              <w:rPr>
                <w:rFonts w:cstheme="minorHAnsi"/>
              </w:rPr>
            </w:pPr>
            <w:r w:rsidRPr="007079E3">
              <w:rPr>
                <w:rFonts w:cstheme="minorHAnsi"/>
              </w:rPr>
              <w:t>Si dichiara che il prodotto non presenta le sostanze elencate in conformità all’art. 59, paragrafo 1, del Regolamento (CE) n. 1907/2006, ovvero sostanze identificate come estremamente problematiche ed iscritte nell’elenco entro la data di pubblicazione del bando di gara o entro la data della richiesta d’offerta.</w:t>
            </w:r>
          </w:p>
        </w:tc>
      </w:tr>
      <w:tr w:rsidR="00437451" w:rsidRPr="007079E3" w:rsidTr="00371A3B">
        <w:trPr>
          <w:trHeight w:val="680"/>
        </w:trPr>
        <w:tc>
          <w:tcPr>
            <w:tcW w:w="9628" w:type="dxa"/>
            <w:gridSpan w:val="4"/>
          </w:tcPr>
          <w:p w:rsidR="00437451" w:rsidRPr="007079E3" w:rsidRDefault="00437451" w:rsidP="004A07F8">
            <w:pPr>
              <w:rPr>
                <w:rFonts w:cstheme="minorHAnsi"/>
              </w:rPr>
            </w:pPr>
            <w:r w:rsidRPr="007079E3">
              <w:rPr>
                <w:rFonts w:cstheme="minorHAnsi"/>
              </w:rPr>
              <w:t>FIRMA</w:t>
            </w:r>
          </w:p>
        </w:tc>
      </w:tr>
    </w:tbl>
    <w:p w:rsidR="00507717" w:rsidRPr="007079E3" w:rsidRDefault="00371A3B">
      <w:pPr>
        <w:rPr>
          <w:rFonts w:cstheme="minorHAnsi"/>
        </w:rPr>
      </w:pPr>
      <w:r w:rsidRPr="00DD2982">
        <w:rPr>
          <w:rFonts w:ascii="Calibri" w:eastAsia="Times New Roman" w:hAnsi="Calibri" w:cs="Calibri"/>
          <w:noProof/>
          <w:color w:val="000000"/>
          <w:lang w:eastAsia="it-IT"/>
        </w:rPr>
        <w:drawing>
          <wp:anchor distT="0" distB="0" distL="114300" distR="114300" simplePos="0" relativeHeight="251659264" behindDoc="0" locked="0" layoutInCell="1" allowOverlap="1" wp14:anchorId="0249A2C0" wp14:editId="5DF55253">
            <wp:simplePos x="0" y="0"/>
            <wp:positionH relativeFrom="column">
              <wp:posOffset>4505325</wp:posOffset>
            </wp:positionH>
            <wp:positionV relativeFrom="paragraph">
              <wp:posOffset>200025</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sectPr w:rsidR="00507717" w:rsidRPr="007079E3" w:rsidSect="00ED7795">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228" w:rsidRDefault="00382228" w:rsidP="007079E3">
      <w:pPr>
        <w:spacing w:after="0" w:line="240" w:lineRule="auto"/>
      </w:pPr>
      <w:r>
        <w:separator/>
      </w:r>
    </w:p>
  </w:endnote>
  <w:endnote w:type="continuationSeparator" w:id="0">
    <w:p w:rsidR="00382228" w:rsidRDefault="00382228" w:rsidP="0070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228" w:rsidRDefault="00382228" w:rsidP="007079E3">
      <w:pPr>
        <w:spacing w:after="0" w:line="240" w:lineRule="auto"/>
      </w:pPr>
      <w:r>
        <w:separator/>
      </w:r>
    </w:p>
  </w:footnote>
  <w:footnote w:type="continuationSeparator" w:id="0">
    <w:p w:rsidR="00382228" w:rsidRDefault="00382228" w:rsidP="007079E3">
      <w:pPr>
        <w:spacing w:after="0" w:line="240" w:lineRule="auto"/>
      </w:pPr>
      <w:r>
        <w:continuationSeparator/>
      </w:r>
    </w:p>
  </w:footnote>
  <w:footnote w:id="1">
    <w:p w:rsidR="00FC13EC" w:rsidRDefault="00FC13EC" w:rsidP="00103EB0">
      <w:pPr>
        <w:pStyle w:val="Testonotaapidipagina"/>
        <w:jc w:val="both"/>
      </w:pPr>
      <w:r>
        <w:rPr>
          <w:rStyle w:val="Rimandonotaapidipagina"/>
        </w:rPr>
        <w:footnoteRef/>
      </w:r>
      <w:r>
        <w:t xml:space="preserve"> </w:t>
      </w:r>
      <w:r w:rsidRPr="00FC13EC">
        <w:rPr>
          <w:sz w:val="16"/>
          <w:szCs w:val="16"/>
        </w:rPr>
        <w:t>L</w:t>
      </w:r>
      <w:r>
        <w:rPr>
          <w:rFonts w:ascii="Calibri" w:hAnsi="Calibri" w:cs="Calibri"/>
          <w:sz w:val="16"/>
          <w:szCs w:val="16"/>
        </w:rPr>
        <w:t>’</w:t>
      </w:r>
      <w:r w:rsidRPr="00FC13EC">
        <w:rPr>
          <w:sz w:val="16"/>
          <w:szCs w:val="16"/>
        </w:rPr>
        <w:t>aggiudicatario  provvisorio  dovr</w:t>
      </w:r>
      <w:r w:rsidRPr="00FC13EC">
        <w:rPr>
          <w:rFonts w:ascii="Calibri" w:hAnsi="Calibri" w:cs="Calibri"/>
          <w:sz w:val="16"/>
          <w:szCs w:val="16"/>
        </w:rPr>
        <w:t>à</w:t>
      </w:r>
      <w:r w:rsidRPr="00FC13EC">
        <w:rPr>
          <w:sz w:val="16"/>
          <w:szCs w:val="16"/>
        </w:rPr>
        <w:t xml:space="preserve">  presentare  le  etichette,  le  schede  tecniche  e/o  di  sicurezza  dei prodotti e le altre fonti documentali sulla base dei quali ha compilato la dichiarazione di cui </w:t>
      </w:r>
      <w:r>
        <w:rPr>
          <w:sz w:val="16"/>
          <w:szCs w:val="16"/>
        </w:rPr>
        <w:t>al presente allegato</w:t>
      </w:r>
      <w:r w:rsidRPr="00FC13EC">
        <w:rPr>
          <w:sz w:val="16"/>
          <w:szCs w:val="16"/>
        </w:rPr>
        <w:t>. La stazione appaltante potr</w:t>
      </w:r>
      <w:r w:rsidRPr="00FC13EC">
        <w:rPr>
          <w:rFonts w:ascii="Calibri" w:hAnsi="Calibri" w:cs="Calibri"/>
          <w:sz w:val="16"/>
          <w:szCs w:val="16"/>
        </w:rPr>
        <w:t>à</w:t>
      </w:r>
      <w:r w:rsidRPr="00FC13EC">
        <w:rPr>
          <w:sz w:val="16"/>
          <w:szCs w:val="16"/>
        </w:rPr>
        <w:t xml:space="preserve"> richiedere, all</w:t>
      </w:r>
      <w:r>
        <w:rPr>
          <w:rFonts w:ascii="Calibri" w:hAnsi="Calibri" w:cs="Calibri"/>
          <w:sz w:val="16"/>
          <w:szCs w:val="16"/>
        </w:rPr>
        <w:t>’</w:t>
      </w:r>
      <w:r w:rsidRPr="00FC13EC">
        <w:rPr>
          <w:sz w:val="16"/>
          <w:szCs w:val="16"/>
        </w:rPr>
        <w:t>aggiudicatario provvisorio, per uno o pi</w:t>
      </w:r>
      <w:r w:rsidRPr="00FC13EC">
        <w:rPr>
          <w:rFonts w:ascii="Calibri" w:hAnsi="Calibri" w:cs="Calibri"/>
          <w:sz w:val="16"/>
          <w:szCs w:val="16"/>
        </w:rPr>
        <w:t>ù</w:t>
      </w:r>
      <w:r w:rsidRPr="00FC13EC">
        <w:rPr>
          <w:sz w:val="16"/>
          <w:szCs w:val="16"/>
        </w:rPr>
        <w:t xml:space="preserve"> di tali prodotti, un rapporto di prova redatto da un laboratorio accreditato ISO 17025 che attesti la rispondenza degli stessi  ai  relativi  criteri  ambientali  minimi  (specifiche  tecniche  di  cui  al  punto  6.2  </w:t>
      </w:r>
      <w:r>
        <w:rPr>
          <w:sz w:val="16"/>
          <w:szCs w:val="16"/>
        </w:rPr>
        <w:t>dei CAM</w:t>
      </w:r>
      <w:r w:rsidRPr="00FC13E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9E3" w:rsidRDefault="007079E3">
    <w:pPr>
      <w:pStyle w:val="Intestazione"/>
    </w:pPr>
    <w:r w:rsidRPr="003B769E">
      <w:rPr>
        <w:rFonts w:ascii="Calibri" w:eastAsia="Times New Roman" w:hAnsi="Calibri" w:cs="Times New Roman"/>
        <w:noProof/>
        <w:color w:val="000000"/>
        <w:szCs w:val="24"/>
        <w:lang w:eastAsia="it-IT"/>
      </w:rPr>
      <w:drawing>
        <wp:inline distT="0" distB="0" distL="0" distR="0" wp14:anchorId="0BC150C6" wp14:editId="1244643F">
          <wp:extent cx="5760720" cy="960755"/>
          <wp:effectExtent l="0" t="0" r="0" b="0"/>
          <wp:docPr id="17" name="Immagine 1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p w:rsidR="007079E3" w:rsidRDefault="007079E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17"/>
    <w:rsid w:val="000714CF"/>
    <w:rsid w:val="00103EB0"/>
    <w:rsid w:val="001133E6"/>
    <w:rsid w:val="00145406"/>
    <w:rsid w:val="00173CF2"/>
    <w:rsid w:val="00192624"/>
    <w:rsid w:val="001B62B2"/>
    <w:rsid w:val="001C2384"/>
    <w:rsid w:val="00212CA4"/>
    <w:rsid w:val="0021649E"/>
    <w:rsid w:val="00281238"/>
    <w:rsid w:val="002A71C0"/>
    <w:rsid w:val="00327F18"/>
    <w:rsid w:val="0036299E"/>
    <w:rsid w:val="00365B4A"/>
    <w:rsid w:val="00371A3B"/>
    <w:rsid w:val="00382228"/>
    <w:rsid w:val="004016FE"/>
    <w:rsid w:val="00417765"/>
    <w:rsid w:val="00437451"/>
    <w:rsid w:val="00484E0A"/>
    <w:rsid w:val="004B4C8D"/>
    <w:rsid w:val="004F2FDC"/>
    <w:rsid w:val="00507717"/>
    <w:rsid w:val="005077C6"/>
    <w:rsid w:val="005E156F"/>
    <w:rsid w:val="005E23DC"/>
    <w:rsid w:val="0065793A"/>
    <w:rsid w:val="007079E3"/>
    <w:rsid w:val="007128D4"/>
    <w:rsid w:val="007B7C73"/>
    <w:rsid w:val="007F5D0F"/>
    <w:rsid w:val="00914CD0"/>
    <w:rsid w:val="00930ADA"/>
    <w:rsid w:val="00A3190E"/>
    <w:rsid w:val="00A96D3F"/>
    <w:rsid w:val="00BE56B7"/>
    <w:rsid w:val="00C9053A"/>
    <w:rsid w:val="00DA3E82"/>
    <w:rsid w:val="00DA6A2E"/>
    <w:rsid w:val="00DF0789"/>
    <w:rsid w:val="00E62246"/>
    <w:rsid w:val="00E973F6"/>
    <w:rsid w:val="00ED7795"/>
    <w:rsid w:val="00EF5346"/>
    <w:rsid w:val="00F11FFB"/>
    <w:rsid w:val="00F84221"/>
    <w:rsid w:val="00FC13EC"/>
    <w:rsid w:val="00FE3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BE48"/>
  <w15:docId w15:val="{B0EFB5DD-DEBF-4340-B44B-B88072C3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07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079E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079E3"/>
  </w:style>
  <w:style w:type="paragraph" w:styleId="Pidipagina">
    <w:name w:val="footer"/>
    <w:basedOn w:val="Normale"/>
    <w:link w:val="PidipaginaCarattere"/>
    <w:uiPriority w:val="99"/>
    <w:unhideWhenUsed/>
    <w:rsid w:val="007079E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079E3"/>
  </w:style>
  <w:style w:type="paragraph" w:styleId="Testonotaapidipagina">
    <w:name w:val="footnote text"/>
    <w:basedOn w:val="Normale"/>
    <w:link w:val="TestonotaapidipaginaCarattere"/>
    <w:uiPriority w:val="99"/>
    <w:semiHidden/>
    <w:unhideWhenUsed/>
    <w:rsid w:val="00FC13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3EC"/>
    <w:rPr>
      <w:sz w:val="20"/>
      <w:szCs w:val="20"/>
    </w:rPr>
  </w:style>
  <w:style w:type="character" w:styleId="Rimandonotaapidipagina">
    <w:name w:val="footnote reference"/>
    <w:basedOn w:val="Carpredefinitoparagrafo"/>
    <w:uiPriority w:val="99"/>
    <w:semiHidden/>
    <w:unhideWhenUsed/>
    <w:rsid w:val="00FC13EC"/>
    <w:rPr>
      <w:vertAlign w:val="superscript"/>
    </w:rPr>
  </w:style>
  <w:style w:type="paragraph" w:styleId="Testofumetto">
    <w:name w:val="Balloon Text"/>
    <w:basedOn w:val="Normale"/>
    <w:link w:val="TestofumettoCarattere"/>
    <w:uiPriority w:val="99"/>
    <w:semiHidden/>
    <w:unhideWhenUsed/>
    <w:rsid w:val="004177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7765"/>
    <w:rPr>
      <w:rFonts w:ascii="Segoe UI" w:hAnsi="Segoe UI" w:cs="Segoe UI"/>
      <w:sz w:val="18"/>
      <w:szCs w:val="18"/>
    </w:rPr>
  </w:style>
  <w:style w:type="character" w:customStyle="1" w:styleId="FontStyle73">
    <w:name w:val="Font Style73"/>
    <w:basedOn w:val="Carpredefinitoparagrafo"/>
    <w:uiPriority w:val="99"/>
    <w:rsid w:val="00371A3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30070">
      <w:bodyDiv w:val="1"/>
      <w:marLeft w:val="0"/>
      <w:marRight w:val="0"/>
      <w:marTop w:val="0"/>
      <w:marBottom w:val="0"/>
      <w:divBdr>
        <w:top w:val="none" w:sz="0" w:space="0" w:color="auto"/>
        <w:left w:val="none" w:sz="0" w:space="0" w:color="auto"/>
        <w:bottom w:val="none" w:sz="0" w:space="0" w:color="auto"/>
        <w:right w:val="none" w:sz="0" w:space="0" w:color="auto"/>
      </w:divBdr>
    </w:div>
    <w:div w:id="7011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Salvato</dc:creator>
  <cp:keywords/>
  <dc:description/>
  <cp:lastModifiedBy>Antonella Pillitu</cp:lastModifiedBy>
  <cp:revision>5</cp:revision>
  <dcterms:created xsi:type="dcterms:W3CDTF">2020-04-10T10:18:00Z</dcterms:created>
  <dcterms:modified xsi:type="dcterms:W3CDTF">2021-01-04T09:44:00Z</dcterms:modified>
</cp:coreProperties>
</file>