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1933" w14:textId="56C2CB9F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CC1DCA">
        <w:rPr>
          <w:b/>
          <w:sz w:val="24"/>
        </w:rPr>
        <w:t>C</w:t>
      </w:r>
      <w:r w:rsidRPr="005B37B3">
        <w:rPr>
          <w:b/>
          <w:sz w:val="24"/>
        </w:rPr>
        <w:t xml:space="preserve"> OFFERTA TECNICA </w:t>
      </w:r>
    </w:p>
    <w:bookmarkEnd w:id="0"/>
    <w:p w14:paraId="6E93E94E" w14:textId="77777777" w:rsidR="0003470C" w:rsidRPr="0003470C" w:rsidRDefault="0003470C" w:rsidP="0003470C">
      <w:pPr>
        <w:kinsoku w:val="0"/>
        <w:overflowPunct w:val="0"/>
        <w:ind w:right="160"/>
        <w:rPr>
          <w:rFonts w:ascii="Calibri" w:hAnsi="Calibri"/>
          <w:b/>
          <w:bCs/>
        </w:rPr>
      </w:pPr>
    </w:p>
    <w:p w14:paraId="3FB56AB6" w14:textId="1DA4B4BC" w:rsidR="00AE14BC" w:rsidRDefault="006D35DA" w:rsidP="006D35DA">
      <w:pPr>
        <w:rPr>
          <w:rFonts w:ascii="Calibri" w:eastAsia="Calibri" w:hAnsi="Calibri" w:cs="Calibri"/>
          <w:b/>
          <w:bCs/>
          <w:szCs w:val="22"/>
          <w:lang w:eastAsia="en-US"/>
        </w:rPr>
      </w:pPr>
      <w:r w:rsidRPr="006D35DA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p w14:paraId="52B64D23" w14:textId="77777777" w:rsidR="006D35DA" w:rsidRDefault="006D35DA" w:rsidP="00AE14BC">
      <w:pPr>
        <w:jc w:val="center"/>
        <w:rPr>
          <w:b/>
        </w:rPr>
      </w:pPr>
    </w:p>
    <w:p w14:paraId="24DFFDDA" w14:textId="4E4E1219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CC1DCA">
        <w:rPr>
          <w:b/>
        </w:rPr>
        <w:t>C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B8DB93D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BA0821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2E09C575" w:rsidR="00594488" w:rsidRPr="00DD35D1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DD35D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 w:rsidRPr="00DD35D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DD35D1" w:rsidRPr="00DD35D1">
        <w:rPr>
          <w:rFonts w:ascii="Calibri" w:hAnsi="Calibri" w:cs="Calibri"/>
          <w:b/>
          <w:bCs/>
          <w:color w:val="auto"/>
          <w:szCs w:val="22"/>
        </w:rPr>
        <w:t>C</w:t>
      </w:r>
      <w:r w:rsidRPr="00DD35D1">
        <w:rPr>
          <w:rFonts w:ascii="Calibri" w:hAnsi="Calibri" w:cs="Calibri"/>
          <w:b/>
          <w:bCs/>
          <w:color w:val="auto"/>
          <w:szCs w:val="22"/>
        </w:rPr>
        <w:t xml:space="preserve">. </w:t>
      </w:r>
      <w:r w:rsidR="002D5628" w:rsidRPr="00DD35D1">
        <w:rPr>
          <w:rFonts w:cstheme="minorHAnsi"/>
          <w:b/>
          <w:bCs/>
          <w:color w:val="auto"/>
          <w:lang w:eastAsia="ar-SA"/>
        </w:rPr>
        <w:t xml:space="preserve">ESTENSIONE DEL PERIODO DI </w:t>
      </w:r>
      <w:r w:rsidR="009F69BC" w:rsidRPr="00DD35D1">
        <w:rPr>
          <w:rFonts w:ascii="Calibri" w:hAnsi="Calibri" w:cs="Calibri"/>
          <w:b/>
          <w:bCs/>
          <w:color w:val="auto"/>
          <w:szCs w:val="22"/>
        </w:rPr>
        <w:t>GARANZIA DEL</w:t>
      </w:r>
      <w:r w:rsidR="00CC1DCA" w:rsidRPr="00DD35D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CC1DCA" w:rsidRPr="00DD35D1">
        <w:rPr>
          <w:rFonts w:cstheme="minorHAnsi"/>
          <w:b/>
          <w:bCs/>
          <w:color w:val="auto"/>
        </w:rPr>
        <w:t>TELONE (COPERTURA, FRONTALINI E CHIUSURE LATERALI)</w:t>
      </w:r>
      <w:r w:rsidR="00594488" w:rsidRPr="00DD35D1">
        <w:rPr>
          <w:rStyle w:val="Rimandonotaapidipagina"/>
          <w:color w:val="auto"/>
        </w:rPr>
        <w:footnoteReference w:id="1"/>
      </w:r>
      <w:bookmarkStart w:id="1" w:name="_GoBack"/>
      <w:bookmarkEnd w:id="1"/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374911B3" w14:textId="4780B075" w:rsidR="00594488" w:rsidRDefault="00594488" w:rsidP="00594488">
      <w:r>
        <w:t xml:space="preserve">N° </w:t>
      </w:r>
      <w:r w:rsidR="009F69BC">
        <w:t xml:space="preserve">anni </w:t>
      </w:r>
      <w:r>
        <w:t xml:space="preserve">di estensione del periodo di </w:t>
      </w:r>
      <w:r w:rsidR="009F69BC">
        <w:t>garanzia del</w:t>
      </w:r>
      <w:r w:rsidR="00CC1DCA">
        <w:t xml:space="preserve"> telone (copertura, frontalini e chiusure laterali) </w:t>
      </w:r>
      <w:r>
        <w:t>per tutte le</w:t>
      </w:r>
      <w:r w:rsidR="00D350BF">
        <w:t xml:space="preserve"> strutture offerte</w:t>
      </w:r>
      <w:r>
        <w:t xml:space="preserve">, oltre il periodo minimo di </w:t>
      </w:r>
      <w:r w:rsidR="00CC1DCA">
        <w:t>6</w:t>
      </w:r>
      <w:r w:rsidR="009F69BC">
        <w:t xml:space="preserve"> anni</w:t>
      </w:r>
      <w:r>
        <w:t>:</w:t>
      </w:r>
    </w:p>
    <w:p w14:paraId="0938CD82" w14:textId="77777777" w:rsidR="00594488" w:rsidRDefault="00594488" w:rsidP="00594488"/>
    <w:p w14:paraId="6330A0A8" w14:textId="77777777" w:rsidR="00594488" w:rsidRDefault="00594488" w:rsidP="00594488">
      <w:r>
        <w:t xml:space="preserve">                 </w:t>
      </w:r>
    </w:p>
    <w:p w14:paraId="5B904238" w14:textId="77777777" w:rsidR="00594488" w:rsidRPr="007D015C" w:rsidRDefault="00594488" w:rsidP="00594488">
      <w:r>
        <w:t xml:space="preserve"> </w:t>
      </w:r>
      <w:r w:rsidRPr="007D015C">
        <w:t>________________________ ( __________________________________________)</w:t>
      </w:r>
    </w:p>
    <w:p w14:paraId="48493B7B" w14:textId="77777777" w:rsidR="00594488" w:rsidRPr="007D015C" w:rsidRDefault="00594488" w:rsidP="00594488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55FEEB68" w14:textId="77777777" w:rsidR="002D5628" w:rsidRDefault="002D5628" w:rsidP="002D5628">
      <w:pPr>
        <w:rPr>
          <w:rFonts w:ascii="Calibri" w:hAnsi="Calibri"/>
        </w:rPr>
      </w:pP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2" w:name="_Hlk37079361"/>
    </w:p>
    <w:p w14:paraId="4C91DB8E" w14:textId="77777777" w:rsidR="00056B29" w:rsidRDefault="00056B29" w:rsidP="00DF2A8A"/>
    <w:bookmarkEnd w:id="2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224213E8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CC1DCA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E6E5B" w14:textId="77777777" w:rsidR="00796888" w:rsidRDefault="00796888">
      <w:r>
        <w:separator/>
      </w:r>
    </w:p>
  </w:endnote>
  <w:endnote w:type="continuationSeparator" w:id="0">
    <w:p w14:paraId="0E743096" w14:textId="77777777" w:rsidR="00796888" w:rsidRDefault="0079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6F17E" w14:textId="77777777" w:rsidR="00796888" w:rsidRDefault="00796888">
      <w:r>
        <w:separator/>
      </w:r>
    </w:p>
  </w:footnote>
  <w:footnote w:type="continuationSeparator" w:id="0">
    <w:p w14:paraId="0EF72DE3" w14:textId="77777777" w:rsidR="00796888" w:rsidRDefault="00796888">
      <w:r>
        <w:continuationSeparator/>
      </w:r>
    </w:p>
  </w:footnote>
  <w:footnote w:id="1">
    <w:p w14:paraId="0B00E54E" w14:textId="7785ADB3" w:rsidR="00594488" w:rsidRDefault="00594488" w:rsidP="00594488">
      <w:r>
        <w:rPr>
          <w:rStyle w:val="Rimandonotaapidipagina"/>
        </w:rPr>
        <w:footnoteRef/>
      </w:r>
      <w:r>
        <w:t xml:space="preserve"> </w:t>
      </w:r>
      <w:r w:rsidRPr="00594488">
        <w:rPr>
          <w:i/>
          <w:iCs/>
          <w:sz w:val="18"/>
          <w:szCs w:val="18"/>
        </w:rPr>
        <w:t xml:space="preserve">Il concorrente deve dichiarare il numero di </w:t>
      </w:r>
      <w:r w:rsidR="009F69BC">
        <w:rPr>
          <w:i/>
          <w:iCs/>
          <w:sz w:val="18"/>
          <w:szCs w:val="18"/>
        </w:rPr>
        <w:t>anni</w:t>
      </w:r>
      <w:r w:rsidRPr="00594488">
        <w:rPr>
          <w:i/>
          <w:iCs/>
          <w:sz w:val="18"/>
          <w:szCs w:val="18"/>
        </w:rPr>
        <w:t xml:space="preserve"> per i quali intende estendere il periodo di</w:t>
      </w:r>
      <w:r w:rsidR="009F69BC">
        <w:rPr>
          <w:i/>
          <w:iCs/>
          <w:sz w:val="18"/>
          <w:szCs w:val="18"/>
        </w:rPr>
        <w:t xml:space="preserve"> garanzia </w:t>
      </w:r>
      <w:r w:rsidR="00CC1DCA">
        <w:rPr>
          <w:i/>
          <w:iCs/>
          <w:sz w:val="18"/>
          <w:szCs w:val="18"/>
        </w:rPr>
        <w:t>del telone</w:t>
      </w:r>
      <w:r w:rsidR="00D350BF">
        <w:rPr>
          <w:i/>
          <w:iCs/>
          <w:sz w:val="18"/>
          <w:szCs w:val="18"/>
        </w:rPr>
        <w:t xml:space="preserve"> </w:t>
      </w:r>
      <w:r w:rsidR="00CC1DCA">
        <w:rPr>
          <w:i/>
          <w:iCs/>
          <w:sz w:val="18"/>
          <w:szCs w:val="18"/>
        </w:rPr>
        <w:t>(copertura, frontalini e chiusure laterali)</w:t>
      </w:r>
      <w:r w:rsidRPr="00594488">
        <w:rPr>
          <w:i/>
          <w:iCs/>
          <w:sz w:val="18"/>
          <w:szCs w:val="18"/>
        </w:rPr>
        <w:t xml:space="preserve"> indistintamente, per tutte le </w:t>
      </w:r>
      <w:r w:rsidR="00D350BF">
        <w:rPr>
          <w:i/>
          <w:iCs/>
          <w:sz w:val="18"/>
          <w:szCs w:val="18"/>
        </w:rPr>
        <w:t>struttur</w:t>
      </w:r>
      <w:r w:rsidR="009F69BC">
        <w:rPr>
          <w:i/>
          <w:iCs/>
          <w:sz w:val="18"/>
          <w:szCs w:val="18"/>
        </w:rPr>
        <w:t>e.</w:t>
      </w:r>
    </w:p>
    <w:p w14:paraId="3C6998EF" w14:textId="3E79A870" w:rsidR="00594488" w:rsidRPr="00662F7D" w:rsidRDefault="00594488" w:rsidP="00594488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criterio </w:t>
      </w:r>
      <w:r w:rsidR="00CC1DCA">
        <w:rPr>
          <w:rFonts w:cstheme="minorHAnsi"/>
          <w:i/>
          <w:iCs/>
          <w:sz w:val="18"/>
          <w:szCs w:val="18"/>
        </w:rPr>
        <w:t>C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9F69BC">
        <w:rPr>
          <w:rFonts w:cstheme="minorHAnsi"/>
          <w:i/>
          <w:iCs/>
          <w:sz w:val="18"/>
          <w:szCs w:val="18"/>
        </w:rPr>
        <w:t>7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9.45pt;height:9.4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470C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3C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4AE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57B6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1E65"/>
    <w:rsid w:val="006D35DA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67CD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2B12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96888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09EE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9F69BC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1B94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082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1DCA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50BF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5D1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3A9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3057-B473-4A3A-9447-0A7B7A52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Francesco</cp:lastModifiedBy>
  <cp:revision>7</cp:revision>
  <cp:lastPrinted>2019-12-12T09:19:00Z</cp:lastPrinted>
  <dcterms:created xsi:type="dcterms:W3CDTF">2021-04-19T09:44:00Z</dcterms:created>
  <dcterms:modified xsi:type="dcterms:W3CDTF">2021-04-23T11:35:00Z</dcterms:modified>
</cp:coreProperties>
</file>