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6E797" w14:textId="77777777" w:rsidR="00454169" w:rsidRDefault="006E07D4" w:rsidP="008A7306">
      <w:pPr>
        <w:pStyle w:val="TESTO"/>
        <w:widowControl w:val="0"/>
        <w:spacing w:before="240" w:after="240" w:line="276" w:lineRule="auto"/>
        <w:ind w:firstLine="0"/>
        <w:jc w:val="center"/>
        <w:rPr>
          <w:rFonts w:ascii="Times New Roman" w:hAnsi="Times New Roman" w:cs="Times New Roman"/>
          <w:b/>
          <w:smallCaps/>
          <w:sz w:val="24"/>
          <w:szCs w:val="24"/>
        </w:rPr>
      </w:pPr>
      <w:r w:rsidRPr="00266B9F">
        <w:rPr>
          <w:rFonts w:ascii="Times New Roman" w:hAnsi="Times New Roman" w:cs="Times New Roman"/>
          <w:b/>
          <w:smallCaps/>
          <w:sz w:val="24"/>
          <w:szCs w:val="24"/>
        </w:rPr>
        <w:t>AVVISO PUBBLICO</w:t>
      </w:r>
    </w:p>
    <w:p w14:paraId="5D5F41BA" w14:textId="77777777" w:rsidR="00BB71CE" w:rsidRDefault="00BB71CE" w:rsidP="00BB71CE">
      <w:pPr>
        <w:pStyle w:val="Style6"/>
        <w:widowControl/>
        <w:pBdr>
          <w:top w:val="single" w:sz="4" w:space="1" w:color="auto"/>
          <w:left w:val="single" w:sz="4" w:space="4" w:color="auto"/>
          <w:bottom w:val="single" w:sz="4" w:space="1" w:color="auto"/>
          <w:right w:val="single" w:sz="4" w:space="4" w:color="auto"/>
        </w:pBdr>
        <w:shd w:val="clear" w:color="auto" w:fill="F4B083" w:themeFill="accent2" w:themeFillTint="99"/>
        <w:spacing w:after="240" w:line="276" w:lineRule="auto"/>
        <w:ind w:firstLine="0"/>
        <w:jc w:val="center"/>
        <w:rPr>
          <w:b/>
        </w:rPr>
      </w:pPr>
      <w:r w:rsidRPr="00BA7574">
        <w:rPr>
          <w:b/>
        </w:rPr>
        <w:t>Manifestazione d’interesse telematica per partecipare alla gara:</w:t>
      </w:r>
    </w:p>
    <w:p w14:paraId="2A696D6A" w14:textId="77777777" w:rsidR="00BB71CE" w:rsidRPr="00BA7574" w:rsidRDefault="00BB71CE" w:rsidP="00BB71CE">
      <w:pPr>
        <w:pStyle w:val="Style6"/>
        <w:widowControl/>
        <w:pBdr>
          <w:top w:val="single" w:sz="4" w:space="1" w:color="auto"/>
          <w:left w:val="single" w:sz="4" w:space="4" w:color="auto"/>
          <w:bottom w:val="single" w:sz="4" w:space="1" w:color="auto"/>
          <w:right w:val="single" w:sz="4" w:space="4" w:color="auto"/>
        </w:pBdr>
        <w:shd w:val="clear" w:color="auto" w:fill="F4B083" w:themeFill="accent2" w:themeFillTint="99"/>
        <w:spacing w:after="240" w:line="276" w:lineRule="auto"/>
        <w:ind w:firstLine="0"/>
        <w:jc w:val="center"/>
        <w:rPr>
          <w:b/>
        </w:rPr>
      </w:pPr>
      <w:r w:rsidRPr="00BA7574">
        <w:rPr>
          <w:b/>
        </w:rPr>
        <w:t>ACCORDO QUADRO - Manutenzione straordinaria delle banchine e dei fondali ne</w:t>
      </w:r>
      <w:r>
        <w:rPr>
          <w:b/>
        </w:rPr>
        <w:t>i porti di Olbia e Golfo Aranci</w:t>
      </w:r>
      <w:r w:rsidRPr="00BA7574">
        <w:rPr>
          <w:b/>
        </w:rPr>
        <w:t xml:space="preserve"> (art. 54 c. 3 del D.lgs. n. 50 </w:t>
      </w:r>
      <w:r>
        <w:rPr>
          <w:b/>
        </w:rPr>
        <w:t xml:space="preserve">del 18 aprile 2016 e </w:t>
      </w:r>
      <w:proofErr w:type="spellStart"/>
      <w:r>
        <w:rPr>
          <w:b/>
        </w:rPr>
        <w:t>s.m.i.</w:t>
      </w:r>
      <w:proofErr w:type="spellEnd"/>
      <w:r>
        <w:rPr>
          <w:b/>
        </w:rPr>
        <w:t>)</w:t>
      </w:r>
    </w:p>
    <w:p w14:paraId="2997441D" w14:textId="77777777" w:rsidR="008A7306" w:rsidRPr="00543BF6" w:rsidRDefault="00D02F20" w:rsidP="008A7306">
      <w:pPr>
        <w:pStyle w:val="Corpotesto"/>
        <w:spacing w:before="240" w:after="240" w:line="276" w:lineRule="auto"/>
      </w:pPr>
      <w:r w:rsidRPr="00543BF6">
        <w:t>Premesso che con decre</w:t>
      </w:r>
      <w:r w:rsidR="00AD08A2" w:rsidRPr="00543BF6">
        <w:t>to</w:t>
      </w:r>
      <w:r w:rsidR="003A2E7C" w:rsidRPr="00543BF6">
        <w:t xml:space="preserve"> </w:t>
      </w:r>
      <w:r w:rsidR="00AD08A2" w:rsidRPr="00543BF6">
        <w:t xml:space="preserve">n. </w:t>
      </w:r>
      <w:r w:rsidR="00BB71CE" w:rsidRPr="00543BF6">
        <w:t>283</w:t>
      </w:r>
      <w:r w:rsidR="0095093A" w:rsidRPr="00543BF6">
        <w:t xml:space="preserve"> </w:t>
      </w:r>
      <w:r w:rsidRPr="00543BF6">
        <w:t xml:space="preserve">in </w:t>
      </w:r>
      <w:r w:rsidR="00AD08A2" w:rsidRPr="00543BF6">
        <w:t xml:space="preserve">data </w:t>
      </w:r>
      <w:r w:rsidR="00BB71CE" w:rsidRPr="00543BF6">
        <w:t>05 luglio 2019</w:t>
      </w:r>
      <w:r w:rsidR="002114DA" w:rsidRPr="00543BF6">
        <w:t xml:space="preserve"> </w:t>
      </w:r>
      <w:r w:rsidR="003A2E7C" w:rsidRPr="00543BF6">
        <w:t xml:space="preserve">l’Autorità di Sistema Portuale del Mare di Sardegna (AdSP) </w:t>
      </w:r>
      <w:r w:rsidR="00BB71CE" w:rsidRPr="00543BF6">
        <w:t xml:space="preserve">intende </w:t>
      </w:r>
      <w:r w:rsidR="003A2E7C" w:rsidRPr="00543BF6">
        <w:t xml:space="preserve">espletare in modalità telematica, mediante la pubblicazione del presente avviso, </w:t>
      </w:r>
      <w:r w:rsidRPr="00543BF6">
        <w:t>una</w:t>
      </w:r>
      <w:r w:rsidR="00543BF6" w:rsidRPr="00543BF6">
        <w:t xml:space="preserve"> manifestazione di interesse e successiva </w:t>
      </w:r>
      <w:r w:rsidRPr="00543BF6">
        <w:t>procedura negoziata</w:t>
      </w:r>
      <w:r w:rsidR="003A2E7C" w:rsidRPr="00543BF6">
        <w:t xml:space="preserve"> </w:t>
      </w:r>
      <w:r w:rsidR="00382FFA" w:rsidRPr="00543BF6">
        <w:t xml:space="preserve">ai sensi dell’art. 36 comma 2 lett. </w:t>
      </w:r>
      <w:r w:rsidR="008A7306" w:rsidRPr="00543BF6">
        <w:t>c</w:t>
      </w:r>
      <w:r w:rsidR="00382FFA" w:rsidRPr="00543BF6">
        <w:t>) del d.lgs. n. 50/2016</w:t>
      </w:r>
      <w:r w:rsidR="008A7306" w:rsidRPr="00543BF6">
        <w:t xml:space="preserve"> e </w:t>
      </w:r>
      <w:proofErr w:type="spellStart"/>
      <w:r w:rsidR="008A7306" w:rsidRPr="00543BF6">
        <w:t>s.m.i.</w:t>
      </w:r>
      <w:proofErr w:type="spellEnd"/>
      <w:r w:rsidR="00382FFA" w:rsidRPr="00543BF6">
        <w:t>,</w:t>
      </w:r>
      <w:r w:rsidR="003A2E7C" w:rsidRPr="00543BF6">
        <w:t xml:space="preserve"> </w:t>
      </w:r>
      <w:r w:rsidR="00382FFA" w:rsidRPr="00543BF6">
        <w:t>finalizzata all’individuazione d</w:t>
      </w:r>
      <w:r w:rsidR="008A1C44" w:rsidRPr="00543BF6">
        <w:t>ell’</w:t>
      </w:r>
      <w:r w:rsidR="00382FFA" w:rsidRPr="00543BF6">
        <w:t>operator</w:t>
      </w:r>
      <w:r w:rsidR="008A1C44" w:rsidRPr="00543BF6">
        <w:t>e</w:t>
      </w:r>
      <w:r w:rsidR="00382FFA" w:rsidRPr="00543BF6">
        <w:t xml:space="preserve"> economic</w:t>
      </w:r>
      <w:r w:rsidR="008A1C44" w:rsidRPr="00543BF6">
        <w:t>o</w:t>
      </w:r>
      <w:r w:rsidR="00382FFA" w:rsidRPr="00543BF6">
        <w:t xml:space="preserve"> </w:t>
      </w:r>
      <w:r w:rsidR="008A1C44" w:rsidRPr="00543BF6">
        <w:t xml:space="preserve">al quale affidare il </w:t>
      </w:r>
      <w:r w:rsidR="00382FFA" w:rsidRPr="00543BF6">
        <w:t xml:space="preserve">servizio di cui all’oggetto. </w:t>
      </w:r>
    </w:p>
    <w:p w14:paraId="2B1CE6C0" w14:textId="77777777" w:rsidR="002114DA" w:rsidRPr="00543BF6" w:rsidRDefault="002114DA" w:rsidP="008A7306">
      <w:pPr>
        <w:pStyle w:val="Corpotesto"/>
        <w:spacing w:before="240" w:after="240" w:line="276" w:lineRule="auto"/>
      </w:pPr>
      <w:r w:rsidRPr="00543BF6">
        <w:t>A tal fine, fermi restando i requisiti di ammissibilità a partec</w:t>
      </w:r>
      <w:r w:rsidR="00083065" w:rsidRPr="00543BF6">
        <w:t xml:space="preserve">ipare alla procedura in oggetto, </w:t>
      </w:r>
      <w:r w:rsidRPr="00543BF6">
        <w:t xml:space="preserve">si chiede di voler </w:t>
      </w:r>
      <w:r w:rsidR="00543BF6" w:rsidRPr="00543BF6">
        <w:t>manifestare il proprio interesse alla partecipazione della suddetta procedura</w:t>
      </w:r>
      <w:r w:rsidRPr="00543BF6">
        <w:t xml:space="preserve"> nei tempi e nei modi di seguito indicati.</w:t>
      </w:r>
    </w:p>
    <w:p w14:paraId="0ECD21E7" w14:textId="77777777" w:rsidR="00EE3BCA" w:rsidRPr="00266B9F" w:rsidRDefault="00EE3BCA" w:rsidP="008A7306">
      <w:pPr>
        <w:pStyle w:val="Paragrafoelenco"/>
        <w:numPr>
          <w:ilvl w:val="0"/>
          <w:numId w:val="7"/>
        </w:numPr>
        <w:spacing w:before="240" w:after="240" w:line="276" w:lineRule="auto"/>
        <w:jc w:val="both"/>
        <w:rPr>
          <w:rFonts w:ascii="Times New Roman" w:hAnsi="Times New Roman" w:cs="Times New Roman"/>
          <w:b/>
          <w:sz w:val="24"/>
          <w:szCs w:val="24"/>
          <w:lang w:eastAsia="it-IT"/>
        </w:rPr>
      </w:pPr>
      <w:r w:rsidRPr="00266B9F">
        <w:rPr>
          <w:rFonts w:ascii="Times New Roman" w:hAnsi="Times New Roman" w:cs="Times New Roman"/>
          <w:b/>
          <w:sz w:val="24"/>
          <w:szCs w:val="24"/>
          <w:lang w:eastAsia="it-IT"/>
        </w:rPr>
        <w:t>STAZIONE APPALTANTE:</w:t>
      </w:r>
    </w:p>
    <w:p w14:paraId="6E9A5FB3" w14:textId="77777777" w:rsidR="00EE3BCA" w:rsidRPr="00266B9F" w:rsidRDefault="00EE3BCA" w:rsidP="008A7306">
      <w:p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Autorità di Sistema Portuale del Mare di Sardegna</w:t>
      </w:r>
      <w:r w:rsidR="006E07D4" w:rsidRPr="00266B9F">
        <w:rPr>
          <w:rFonts w:ascii="Times New Roman" w:hAnsi="Times New Roman" w:cs="Times New Roman"/>
          <w:sz w:val="24"/>
          <w:szCs w:val="24"/>
          <w:lang w:eastAsia="it-IT"/>
        </w:rPr>
        <w:t xml:space="preserve"> - </w:t>
      </w:r>
      <w:r w:rsidRPr="00266B9F">
        <w:rPr>
          <w:rFonts w:ascii="Times New Roman" w:hAnsi="Times New Roman" w:cs="Times New Roman"/>
          <w:sz w:val="24"/>
          <w:szCs w:val="24"/>
          <w:lang w:eastAsia="it-IT"/>
        </w:rPr>
        <w:t>Molo Dogana 09123 Cagliari- P. IVA 00141450924</w:t>
      </w:r>
      <w:r w:rsidR="006E07D4" w:rsidRPr="00266B9F">
        <w:rPr>
          <w:rFonts w:ascii="Times New Roman" w:hAnsi="Times New Roman" w:cs="Times New Roman"/>
          <w:sz w:val="24"/>
          <w:szCs w:val="24"/>
          <w:lang w:eastAsia="it-IT"/>
        </w:rPr>
        <w:t xml:space="preserve"> - </w:t>
      </w:r>
      <w:r w:rsidRPr="00266B9F">
        <w:rPr>
          <w:rFonts w:ascii="Times New Roman" w:hAnsi="Times New Roman" w:cs="Times New Roman"/>
          <w:sz w:val="24"/>
          <w:szCs w:val="24"/>
          <w:lang w:eastAsia="it-IT"/>
        </w:rPr>
        <w:t xml:space="preserve">Ufficio territoriale Portuale di Olbia Telefono 0789/204179. </w:t>
      </w:r>
      <w:proofErr w:type="spellStart"/>
      <w:r w:rsidRPr="00266B9F">
        <w:rPr>
          <w:rFonts w:ascii="Times New Roman" w:hAnsi="Times New Roman" w:cs="Times New Roman"/>
          <w:sz w:val="24"/>
          <w:szCs w:val="24"/>
          <w:lang w:eastAsia="it-IT"/>
        </w:rPr>
        <w:t>Pec</w:t>
      </w:r>
      <w:proofErr w:type="spellEnd"/>
      <w:r w:rsidRPr="00266B9F">
        <w:rPr>
          <w:rFonts w:ascii="Times New Roman" w:hAnsi="Times New Roman" w:cs="Times New Roman"/>
          <w:sz w:val="24"/>
          <w:szCs w:val="24"/>
          <w:lang w:eastAsia="it-IT"/>
        </w:rPr>
        <w:t xml:space="preserve">: </w:t>
      </w:r>
      <w:hyperlink r:id="rId8" w:history="1">
        <w:r w:rsidR="0021350B" w:rsidRPr="00266B9F">
          <w:rPr>
            <w:rStyle w:val="Collegamentoipertestuale"/>
            <w:rFonts w:ascii="Times New Roman" w:hAnsi="Times New Roman" w:cs="Times New Roman"/>
            <w:sz w:val="24"/>
            <w:szCs w:val="24"/>
          </w:rPr>
          <w:t>adsp@pec.adspmaredisardegna.i</w:t>
        </w:r>
        <w:r w:rsidR="0021350B" w:rsidRPr="00266B9F">
          <w:rPr>
            <w:rStyle w:val="Collegamentoipertestuale"/>
            <w:rFonts w:ascii="Times New Roman" w:hAnsi="Times New Roman" w:cs="Times New Roman"/>
            <w:sz w:val="24"/>
            <w:szCs w:val="24"/>
            <w:lang w:eastAsia="it-IT"/>
          </w:rPr>
          <w:t>t</w:t>
        </w:r>
      </w:hyperlink>
      <w:r w:rsidR="0021350B" w:rsidRPr="00266B9F">
        <w:rPr>
          <w:rFonts w:ascii="Times New Roman" w:hAnsi="Times New Roman" w:cs="Times New Roman"/>
          <w:sz w:val="24"/>
          <w:szCs w:val="24"/>
          <w:lang w:eastAsia="it-IT"/>
        </w:rPr>
        <w:t xml:space="preserve">  </w:t>
      </w:r>
    </w:p>
    <w:p w14:paraId="33564C7D" w14:textId="77777777" w:rsidR="00382FFA" w:rsidRPr="00266B9F" w:rsidRDefault="00382FFA" w:rsidP="008A7306">
      <w:pPr>
        <w:pStyle w:val="Paragrafoelenco"/>
        <w:numPr>
          <w:ilvl w:val="0"/>
          <w:numId w:val="7"/>
        </w:numPr>
        <w:spacing w:before="240" w:after="240" w:line="276" w:lineRule="auto"/>
        <w:jc w:val="both"/>
        <w:rPr>
          <w:rFonts w:ascii="Times New Roman" w:hAnsi="Times New Roman" w:cs="Times New Roman"/>
          <w:b/>
          <w:sz w:val="24"/>
          <w:szCs w:val="24"/>
          <w:lang w:eastAsia="it-IT"/>
        </w:rPr>
      </w:pPr>
      <w:r w:rsidRPr="00266B9F">
        <w:rPr>
          <w:rFonts w:ascii="Times New Roman" w:hAnsi="Times New Roman" w:cs="Times New Roman"/>
          <w:b/>
          <w:sz w:val="24"/>
          <w:szCs w:val="24"/>
          <w:lang w:eastAsia="it-IT"/>
        </w:rPr>
        <w:t>OGGETTO</w:t>
      </w:r>
      <w:r w:rsidR="00F13AC9" w:rsidRPr="00266B9F">
        <w:rPr>
          <w:rFonts w:ascii="Times New Roman" w:hAnsi="Times New Roman" w:cs="Times New Roman"/>
          <w:b/>
          <w:sz w:val="24"/>
          <w:szCs w:val="24"/>
          <w:lang w:eastAsia="it-IT"/>
        </w:rPr>
        <w:t xml:space="preserve"> DELL’A</w:t>
      </w:r>
      <w:r w:rsidR="006E07D4" w:rsidRPr="00266B9F">
        <w:rPr>
          <w:rFonts w:ascii="Times New Roman" w:hAnsi="Times New Roman" w:cs="Times New Roman"/>
          <w:b/>
          <w:sz w:val="24"/>
          <w:szCs w:val="24"/>
          <w:lang w:eastAsia="it-IT"/>
        </w:rPr>
        <w:t>PPALTO</w:t>
      </w:r>
    </w:p>
    <w:p w14:paraId="10C137FF" w14:textId="77777777" w:rsidR="006E07D4" w:rsidRPr="00266B9F" w:rsidRDefault="006E07D4" w:rsidP="008A7306">
      <w:pPr>
        <w:pStyle w:val="Corpotesto"/>
        <w:spacing w:before="240" w:after="240" w:line="276" w:lineRule="auto"/>
      </w:pPr>
      <w:r w:rsidRPr="00266B9F">
        <w:t>L’appalto riguarda gli interventi di manutenzione ordinaria e straordinaria, delle aree portuali dei comuni di Olbia e Golfo Aranci e della banchina commerciale di Santa Teresa di Gallura.</w:t>
      </w:r>
    </w:p>
    <w:p w14:paraId="5F8DEA48" w14:textId="77777777" w:rsidR="008F7DAE" w:rsidRPr="00266B9F" w:rsidRDefault="008F7DAE" w:rsidP="008A7306">
      <w:pPr>
        <w:pStyle w:val="Corpotesto"/>
        <w:spacing w:before="240" w:after="240" w:line="276" w:lineRule="auto"/>
        <w:ind w:firstLine="708"/>
      </w:pPr>
      <w:r w:rsidRPr="00266B9F">
        <w:t>In relazione ad una pluralità d'interventi, si ritiene necessario pervenire ad un coordinamento unitario degli stessi tramite apposito accordo quadro con il quale vengono definite in via preventiva le condizioni alle quali l'operatore economico si obbliga ad eseguire le prestazioni che di volta in volta gli verranno richieste sulla base di appositi eventuali contratti applicativi nel periodo di validità dell’accordo quadro.</w:t>
      </w:r>
    </w:p>
    <w:p w14:paraId="6261B248" w14:textId="77777777" w:rsidR="008F7DAE" w:rsidRPr="00266B9F" w:rsidRDefault="008F7DAE" w:rsidP="008A7306">
      <w:pPr>
        <w:spacing w:before="240" w:after="240" w:line="276" w:lineRule="auto"/>
        <w:ind w:firstLine="708"/>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La natura dell’accordo quadro è caratterizzata dalla contingenza di eseguire lavori di manutenzione non predeterminati ma resi necessari all’occorrenza, secondo le esigenze del caso, e volti al mantenimento di adeguate condizioni manutentive sufficienti a garantire la pubblica e privata incolumità e la regolare operatività delle aree portuali e specchi acquei attigui.</w:t>
      </w:r>
    </w:p>
    <w:p w14:paraId="59016419" w14:textId="77777777" w:rsidR="008F7DAE" w:rsidRPr="00266B9F" w:rsidRDefault="008F7DAE" w:rsidP="008A7306">
      <w:pPr>
        <w:spacing w:before="240" w:after="240" w:line="276" w:lineRule="auto"/>
        <w:rPr>
          <w:rFonts w:ascii="Times New Roman" w:hAnsi="Times New Roman" w:cs="Times New Roman"/>
          <w:sz w:val="24"/>
          <w:szCs w:val="24"/>
          <w:lang w:eastAsia="it-IT"/>
        </w:rPr>
      </w:pPr>
      <w:r w:rsidRPr="00266B9F">
        <w:rPr>
          <w:rFonts w:ascii="Times New Roman" w:hAnsi="Times New Roman" w:cs="Times New Roman"/>
          <w:sz w:val="24"/>
          <w:szCs w:val="24"/>
          <w:lang w:eastAsia="it-IT"/>
        </w:rPr>
        <w:t>Le aree oggetto di intervento sono:</w:t>
      </w:r>
    </w:p>
    <w:p w14:paraId="2569FB29" w14:textId="77777777" w:rsidR="008F7DAE" w:rsidRPr="00266B9F" w:rsidRDefault="008F7DAE" w:rsidP="008A7306">
      <w:pPr>
        <w:pStyle w:val="Paragrafoelenco"/>
        <w:numPr>
          <w:ilvl w:val="0"/>
          <w:numId w:val="10"/>
        </w:num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 xml:space="preserve">Porti di Olbia – Isola Bianca – Porto Vecchio – Porto industriale </w:t>
      </w:r>
      <w:proofErr w:type="spellStart"/>
      <w:r w:rsidRPr="00266B9F">
        <w:rPr>
          <w:rFonts w:ascii="Times New Roman" w:hAnsi="Times New Roman" w:cs="Times New Roman"/>
          <w:sz w:val="24"/>
          <w:szCs w:val="24"/>
          <w:lang w:eastAsia="it-IT"/>
        </w:rPr>
        <w:t>Cocciani</w:t>
      </w:r>
      <w:proofErr w:type="spellEnd"/>
      <w:r w:rsidRPr="00266B9F">
        <w:rPr>
          <w:rFonts w:ascii="Times New Roman" w:hAnsi="Times New Roman" w:cs="Times New Roman"/>
          <w:sz w:val="24"/>
          <w:szCs w:val="24"/>
          <w:lang w:eastAsia="it-IT"/>
        </w:rPr>
        <w:t xml:space="preserve"> </w:t>
      </w:r>
    </w:p>
    <w:p w14:paraId="6DD512D5" w14:textId="77777777" w:rsidR="008F7DAE" w:rsidRPr="00266B9F" w:rsidRDefault="008F7DAE" w:rsidP="008A7306">
      <w:pPr>
        <w:pStyle w:val="Paragrafoelenco"/>
        <w:numPr>
          <w:ilvl w:val="0"/>
          <w:numId w:val="10"/>
        </w:num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Porto di Golfo Aranci</w:t>
      </w:r>
    </w:p>
    <w:p w14:paraId="22406566" w14:textId="77777777" w:rsidR="008F7DAE" w:rsidRDefault="008F7DAE" w:rsidP="008A7306">
      <w:pPr>
        <w:pStyle w:val="Paragrafoelenco"/>
        <w:numPr>
          <w:ilvl w:val="0"/>
          <w:numId w:val="10"/>
        </w:num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lastRenderedPageBreak/>
        <w:t>Banchina commerciale di Santa Teresa di Gallura</w:t>
      </w:r>
    </w:p>
    <w:p w14:paraId="1B7EC2D0" w14:textId="77777777" w:rsidR="00006433" w:rsidRDefault="00006433" w:rsidP="00006433">
      <w:pPr>
        <w:pStyle w:val="Paragrafoelenco"/>
        <w:spacing w:before="240" w:after="240" w:line="276" w:lineRule="auto"/>
        <w:jc w:val="both"/>
        <w:rPr>
          <w:rFonts w:ascii="Times New Roman" w:hAnsi="Times New Roman" w:cs="Times New Roman"/>
          <w:sz w:val="24"/>
          <w:szCs w:val="24"/>
          <w:lang w:eastAsia="it-IT"/>
        </w:rPr>
      </w:pPr>
    </w:p>
    <w:p w14:paraId="69046759" w14:textId="77777777" w:rsidR="00327BF9" w:rsidRPr="00266B9F" w:rsidRDefault="008F7DAE" w:rsidP="008A7306">
      <w:pPr>
        <w:pStyle w:val="Paragrafoelenco"/>
        <w:numPr>
          <w:ilvl w:val="0"/>
          <w:numId w:val="7"/>
        </w:numPr>
        <w:spacing w:before="240" w:after="240" w:line="276" w:lineRule="auto"/>
        <w:jc w:val="both"/>
        <w:rPr>
          <w:rFonts w:ascii="Times New Roman" w:hAnsi="Times New Roman" w:cs="Times New Roman"/>
          <w:b/>
          <w:sz w:val="24"/>
          <w:szCs w:val="24"/>
          <w:lang w:eastAsia="it-IT"/>
        </w:rPr>
      </w:pPr>
      <w:bookmarkStart w:id="0" w:name="_Hlk524096544"/>
      <w:r w:rsidRPr="00266B9F">
        <w:rPr>
          <w:rFonts w:ascii="Times New Roman" w:hAnsi="Times New Roman" w:cs="Times New Roman"/>
          <w:b/>
          <w:sz w:val="24"/>
          <w:szCs w:val="24"/>
          <w:lang w:eastAsia="it-IT"/>
        </w:rPr>
        <w:t>IMPORTO A BASE DI GARA</w:t>
      </w:r>
      <w:r w:rsidR="00327BF9" w:rsidRPr="00266B9F">
        <w:rPr>
          <w:rFonts w:ascii="Times New Roman" w:hAnsi="Times New Roman" w:cs="Times New Roman"/>
          <w:b/>
          <w:sz w:val="24"/>
          <w:szCs w:val="24"/>
          <w:lang w:eastAsia="it-IT"/>
        </w:rPr>
        <w:t xml:space="preserve"> </w:t>
      </w:r>
    </w:p>
    <w:bookmarkEnd w:id="0"/>
    <w:p w14:paraId="68FDAD9A" w14:textId="77777777" w:rsidR="002E20F8" w:rsidRPr="00266B9F" w:rsidRDefault="002E20F8" w:rsidP="00543BF6">
      <w:pPr>
        <w:pStyle w:val="Corpodeltesto3"/>
      </w:pPr>
      <w:r w:rsidRPr="00543BF6">
        <w:t xml:space="preserve">Ai sensi dell'articolo 35 del Decreto Legislativo 50/2016 e </w:t>
      </w:r>
      <w:proofErr w:type="spellStart"/>
      <w:r w:rsidRPr="00543BF6">
        <w:t>s.m.i.</w:t>
      </w:r>
      <w:proofErr w:type="spellEnd"/>
      <w:r w:rsidRPr="00543BF6">
        <w:t>, l'importo massimo delle prestazioni oggetto dell'Accordo Quadro è stato stimato fino alla concorrenza di € 199.920,00 di cui € 196.000,00 per lavori soggetti a ribasso, € 3.920,00 per oneri di sicurezza non soggetti a ribasso.</w:t>
      </w:r>
      <w:r w:rsidRPr="00266B9F">
        <w:t xml:space="preserve"> </w:t>
      </w:r>
    </w:p>
    <w:p w14:paraId="66F9D8D7" w14:textId="77777777" w:rsidR="002E20F8" w:rsidRDefault="002E20F8"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Il contratto ha per oggetto prestazioni non imponibili I.V.A. ai sensi dell’articolo 9, comma 1), punto 6 del D.P.R. 633/1972.</w:t>
      </w:r>
    </w:p>
    <w:p w14:paraId="1A009F87" w14:textId="77777777" w:rsidR="008F7DAE" w:rsidRPr="00266B9F" w:rsidRDefault="008F7DAE" w:rsidP="008A7306">
      <w:pPr>
        <w:pStyle w:val="Paragrafoelenco"/>
        <w:numPr>
          <w:ilvl w:val="0"/>
          <w:numId w:val="7"/>
        </w:numPr>
        <w:spacing w:before="240" w:after="240" w:line="276" w:lineRule="auto"/>
        <w:jc w:val="both"/>
        <w:rPr>
          <w:rFonts w:ascii="Times New Roman" w:hAnsi="Times New Roman" w:cs="Times New Roman"/>
          <w:b/>
          <w:sz w:val="24"/>
          <w:szCs w:val="24"/>
          <w:lang w:eastAsia="it-IT"/>
        </w:rPr>
      </w:pPr>
      <w:r w:rsidRPr="00266B9F">
        <w:rPr>
          <w:rFonts w:ascii="Times New Roman" w:hAnsi="Times New Roman" w:cs="Times New Roman"/>
          <w:b/>
          <w:sz w:val="24"/>
          <w:szCs w:val="24"/>
        </w:rPr>
        <w:t>DURATA DELL’APPALTO</w:t>
      </w:r>
    </w:p>
    <w:p w14:paraId="24F4B558" w14:textId="77777777" w:rsidR="008F7DAE" w:rsidRPr="00266B9F" w:rsidRDefault="002E20F8"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 xml:space="preserve">L'Accordo Quadro ha la durata massima di </w:t>
      </w:r>
      <w:r w:rsidRPr="00266B9F">
        <w:rPr>
          <w:rFonts w:ascii="Times New Roman" w:hAnsi="Times New Roman" w:cs="Times New Roman"/>
          <w:b/>
          <w:sz w:val="24"/>
          <w:szCs w:val="24"/>
        </w:rPr>
        <w:t>2</w:t>
      </w:r>
      <w:r w:rsidRPr="00266B9F">
        <w:rPr>
          <w:rFonts w:ascii="Times New Roman" w:hAnsi="Times New Roman" w:cs="Times New Roman"/>
          <w:sz w:val="24"/>
          <w:szCs w:val="24"/>
        </w:rPr>
        <w:t xml:space="preserve"> anni dalla data del primo verbale di consegna dei lavori o comunque fino al raggiungimento dell'importo massimo previsto nell’arco dei 2 anni. Dalla data di scadenza dell’Accordo Quadro non potranno essere affidati ulteriori lavori, ma potranno essere regolarmente eseguiti e conclusi quelli già validamente assegnati. L’AdSP si riserva la facoltà di prorogare l’Accordo per il tempo strettamente necessario a completare la procedura di espletamento di una nuova gara e comunque entro la capienza finanziaria stanziata per il presente accordo.</w:t>
      </w:r>
    </w:p>
    <w:p w14:paraId="5ADDA664" w14:textId="77777777" w:rsidR="008F7DAE" w:rsidRPr="00266B9F" w:rsidRDefault="008F7DAE" w:rsidP="008A7306">
      <w:pPr>
        <w:pStyle w:val="Paragrafoelenco"/>
        <w:numPr>
          <w:ilvl w:val="0"/>
          <w:numId w:val="7"/>
        </w:numPr>
        <w:spacing w:before="240" w:after="240" w:line="276" w:lineRule="auto"/>
        <w:jc w:val="both"/>
        <w:rPr>
          <w:rFonts w:ascii="Times New Roman" w:hAnsi="Times New Roman" w:cs="Times New Roman"/>
          <w:b/>
          <w:sz w:val="24"/>
          <w:szCs w:val="24"/>
          <w:lang w:eastAsia="it-IT"/>
        </w:rPr>
      </w:pPr>
      <w:r w:rsidRPr="00266B9F">
        <w:rPr>
          <w:rFonts w:ascii="Times New Roman" w:hAnsi="Times New Roman" w:cs="Times New Roman"/>
          <w:b/>
          <w:sz w:val="24"/>
          <w:szCs w:val="24"/>
          <w:lang w:eastAsia="it-IT"/>
        </w:rPr>
        <w:t>SPESE CONTRATTUALI</w:t>
      </w:r>
    </w:p>
    <w:p w14:paraId="044537BA" w14:textId="77777777" w:rsidR="008F7DAE" w:rsidRPr="00266B9F" w:rsidRDefault="008F7DAE" w:rsidP="008A7306">
      <w:pPr>
        <w:shd w:val="clear" w:color="auto" w:fill="FFFFFF"/>
        <w:spacing w:before="240" w:after="240" w:line="276" w:lineRule="auto"/>
        <w:ind w:left="14" w:right="14"/>
        <w:jc w:val="both"/>
        <w:rPr>
          <w:rFonts w:ascii="Times New Roman" w:hAnsi="Times New Roman" w:cs="Times New Roman"/>
          <w:sz w:val="24"/>
          <w:szCs w:val="24"/>
        </w:rPr>
      </w:pPr>
      <w:r w:rsidRPr="00266B9F">
        <w:rPr>
          <w:rFonts w:ascii="Times New Roman" w:hAnsi="Times New Roman" w:cs="Times New Roman"/>
          <w:sz w:val="24"/>
          <w:szCs w:val="24"/>
        </w:rPr>
        <w:t>Sono a carico esclusivo dell'Impresa tutte le spese inerenti e conseguenti alla stipulazione e registrazione del contratto, nonché quelle per gli atti relativi all'esecuzione del contratto stesso.</w:t>
      </w:r>
    </w:p>
    <w:p w14:paraId="6E779589" w14:textId="77777777" w:rsidR="008F7DAE" w:rsidRPr="00266B9F" w:rsidRDefault="002E20F8" w:rsidP="008A7306">
      <w:pPr>
        <w:pStyle w:val="Paragrafoelenco"/>
        <w:numPr>
          <w:ilvl w:val="0"/>
          <w:numId w:val="7"/>
        </w:numPr>
        <w:spacing w:before="240" w:after="240" w:line="276" w:lineRule="auto"/>
        <w:jc w:val="both"/>
        <w:rPr>
          <w:rFonts w:ascii="Times New Roman" w:hAnsi="Times New Roman" w:cs="Times New Roman"/>
          <w:b/>
          <w:sz w:val="24"/>
          <w:szCs w:val="24"/>
          <w:lang w:eastAsia="it-IT"/>
        </w:rPr>
      </w:pPr>
      <w:r w:rsidRPr="00266B9F">
        <w:rPr>
          <w:rFonts w:ascii="Times New Roman" w:hAnsi="Times New Roman" w:cs="Times New Roman"/>
          <w:b/>
          <w:sz w:val="24"/>
          <w:szCs w:val="24"/>
          <w:lang w:eastAsia="it-IT"/>
        </w:rPr>
        <w:t xml:space="preserve">CRITERIO DI AGGIUDICAZIONE </w:t>
      </w:r>
    </w:p>
    <w:p w14:paraId="7CB0A718" w14:textId="77777777" w:rsidR="002E20F8" w:rsidRPr="00266B9F" w:rsidRDefault="002E20F8"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Il criterio per la scelta dell’offerta migliore sarà quella del minor prezzo ai sensi dell’articolo 95, comma 4 del Codice con esclusione automatica delle offerte anomale; l’elemento prezzo è costituito dal ribasso percentuale sull’elenco prezzi della Regione Autonoma della Sardegna anno 2018 che è posto a base di gara.</w:t>
      </w:r>
    </w:p>
    <w:p w14:paraId="20074D84" w14:textId="77777777" w:rsidR="008F60FA" w:rsidRPr="00266B9F" w:rsidRDefault="008F60FA" w:rsidP="008A7306">
      <w:pPr>
        <w:pStyle w:val="Paragrafoelenco"/>
        <w:numPr>
          <w:ilvl w:val="0"/>
          <w:numId w:val="7"/>
        </w:numPr>
        <w:spacing w:before="240" w:after="240" w:line="276" w:lineRule="auto"/>
        <w:jc w:val="both"/>
        <w:rPr>
          <w:rFonts w:ascii="Times New Roman" w:hAnsi="Times New Roman" w:cs="Times New Roman"/>
          <w:b/>
          <w:sz w:val="24"/>
          <w:szCs w:val="24"/>
          <w:lang w:eastAsia="it-IT"/>
        </w:rPr>
      </w:pPr>
      <w:r w:rsidRPr="00266B9F">
        <w:rPr>
          <w:rFonts w:ascii="Times New Roman" w:hAnsi="Times New Roman" w:cs="Times New Roman"/>
          <w:b/>
          <w:sz w:val="24"/>
          <w:szCs w:val="24"/>
          <w:lang w:eastAsia="it-IT"/>
        </w:rPr>
        <w:t xml:space="preserve">REGISTRAZIONE SULLA PIATTAFORMA TELEMATICA </w:t>
      </w:r>
    </w:p>
    <w:p w14:paraId="533575ED" w14:textId="77777777" w:rsidR="008F60FA" w:rsidRPr="00266B9F" w:rsidRDefault="008F60FA" w:rsidP="008A7306">
      <w:pPr>
        <w:pStyle w:val="Corpotesto"/>
        <w:spacing w:before="240" w:after="240" w:line="276" w:lineRule="auto"/>
      </w:pPr>
      <w:r w:rsidRPr="00266B9F">
        <w:t>La procedura per la registrazione e la qualificazione e tutto ciò che attiene all’operatività sulla piattaforma telematica, si deve fare riferimento ai manuali tecnici disponibili sulla piattaforma.</w:t>
      </w:r>
    </w:p>
    <w:p w14:paraId="44F9EF0C" w14:textId="77777777" w:rsidR="008F60FA" w:rsidRPr="00266B9F" w:rsidRDefault="008F60FA" w:rsidP="008A7306">
      <w:pPr>
        <w:pStyle w:val="Corpotesto"/>
        <w:spacing w:before="240" w:after="240" w:line="276" w:lineRule="auto"/>
      </w:pPr>
      <w:r w:rsidRPr="00266B9F">
        <w:t>La registrazione è del tutto gratuita, e non comporta l’obbligo di presentare offerta da parte del concorrente che la richiede, né alcun altro onere o impegno.</w:t>
      </w:r>
    </w:p>
    <w:p w14:paraId="4354730E" w14:textId="77777777" w:rsidR="008F60FA" w:rsidRPr="00266B9F" w:rsidRDefault="008F60FA" w:rsidP="008A7306">
      <w:p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In caso di raggruppamento Temporaneo di Imprese (R.T.I.) o Consorzio costituendo è sufficiente la Registrazione della sola impresa capogruppo mandataria.</w:t>
      </w:r>
    </w:p>
    <w:p w14:paraId="19CEB5CE" w14:textId="77777777" w:rsidR="008F60FA" w:rsidRPr="00266B9F" w:rsidRDefault="008F60FA" w:rsidP="008A7306">
      <w:p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lastRenderedPageBreak/>
        <w:t>Di norma la registrazione avviene in maniera automatica e in tempi brevi, in ogni caso per prevenire eventuali ritardi o problematiche di vario genere dovuti al malfunzionamento della piattaforma, si consiglia di procedere con la registrazione con un congruo anticipo rispetto al termine di presentazione dell’offerta.</w:t>
      </w:r>
    </w:p>
    <w:p w14:paraId="2A2171E2" w14:textId="77777777" w:rsidR="008F60FA" w:rsidRPr="00266B9F" w:rsidRDefault="008F60FA" w:rsidP="008A7306">
      <w:p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La registrazione è necessaria per poter presentare la manifestazione di interesse, e per partecipare a future procedure di gara.</w:t>
      </w:r>
    </w:p>
    <w:p w14:paraId="601AC0F8" w14:textId="77777777" w:rsidR="008F60FA" w:rsidRPr="00266B9F" w:rsidRDefault="008F60FA" w:rsidP="008A7306">
      <w:p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L’utente registrato è tenuto a non diffondere a terzi le credenziali di accesso alla piattaforma.</w:t>
      </w:r>
    </w:p>
    <w:p w14:paraId="7D69CA13" w14:textId="77777777" w:rsidR="008F60FA" w:rsidRPr="00266B9F" w:rsidRDefault="008F60FA" w:rsidP="008A7306">
      <w:pPr>
        <w:spacing w:before="240" w:after="240" w:line="276" w:lineRule="auto"/>
        <w:jc w:val="both"/>
        <w:rPr>
          <w:rFonts w:ascii="Times New Roman" w:hAnsi="Times New Roman" w:cs="Times New Roman"/>
          <w:sz w:val="24"/>
          <w:szCs w:val="24"/>
          <w:lang w:eastAsia="it-IT"/>
        </w:rPr>
      </w:pPr>
      <w:r w:rsidRPr="00266B9F">
        <w:rPr>
          <w:rFonts w:ascii="Times New Roman" w:hAnsi="Times New Roman" w:cs="Times New Roman"/>
          <w:sz w:val="24"/>
          <w:szCs w:val="24"/>
          <w:lang w:eastAsia="it-IT"/>
        </w:rPr>
        <w:t xml:space="preserve">L’operatore economico ottiene l’utenza attraverso il legale rappresentante, o un procuratore (generale o speciale) autorizzato a presentare offerta, ogni azione da questi compiuta all’interno del Sistema si intenderà pertanto direttamente </w:t>
      </w:r>
      <w:r w:rsidR="00053E79" w:rsidRPr="00266B9F">
        <w:rPr>
          <w:rFonts w:ascii="Times New Roman" w:hAnsi="Times New Roman" w:cs="Times New Roman"/>
          <w:sz w:val="24"/>
          <w:szCs w:val="24"/>
          <w:lang w:eastAsia="it-IT"/>
        </w:rPr>
        <w:t>imputabili</w:t>
      </w:r>
      <w:r w:rsidRPr="00266B9F">
        <w:rPr>
          <w:rFonts w:ascii="Times New Roman" w:hAnsi="Times New Roman" w:cs="Times New Roman"/>
          <w:sz w:val="24"/>
          <w:szCs w:val="24"/>
          <w:lang w:eastAsia="it-IT"/>
        </w:rPr>
        <w:t xml:space="preserve"> all’utente registrato.</w:t>
      </w:r>
    </w:p>
    <w:p w14:paraId="5E7A2EE4" w14:textId="77777777" w:rsidR="00C974F4" w:rsidRPr="00266B9F" w:rsidRDefault="00400678" w:rsidP="008A7306">
      <w:pPr>
        <w:pStyle w:val="Titolo2"/>
        <w:numPr>
          <w:ilvl w:val="0"/>
          <w:numId w:val="7"/>
        </w:numPr>
        <w:spacing w:before="240" w:after="240" w:line="276" w:lineRule="auto"/>
      </w:pPr>
      <w:r w:rsidRPr="00266B9F">
        <w:t>SOGGETTI AMMESSI</w:t>
      </w:r>
    </w:p>
    <w:p w14:paraId="1065C190" w14:textId="77777777" w:rsidR="00400678" w:rsidRPr="00266B9F" w:rsidRDefault="003B38AC"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 xml:space="preserve">Sono ammessi alla gara gli operatori economici di cui all’art. 45, commi 1 e 2, del D.lgs. n.50/2016 e </w:t>
      </w:r>
      <w:proofErr w:type="spellStart"/>
      <w:r w:rsidRPr="00266B9F">
        <w:rPr>
          <w:rFonts w:ascii="Times New Roman" w:hAnsi="Times New Roman" w:cs="Times New Roman"/>
          <w:sz w:val="24"/>
          <w:szCs w:val="24"/>
        </w:rPr>
        <w:t>s.m.i.</w:t>
      </w:r>
      <w:proofErr w:type="spellEnd"/>
      <w:r w:rsidRPr="00266B9F">
        <w:rPr>
          <w:rFonts w:ascii="Times New Roman" w:hAnsi="Times New Roman" w:cs="Times New Roman"/>
          <w:sz w:val="24"/>
          <w:szCs w:val="24"/>
        </w:rPr>
        <w:t>, Ai predetti soggetti si applicano le disposizioni di cui agli artt. 47 e 48 del medesimo Decreto. Fermo restando le modalità di presentazione delle offerte di cui oltre, ai fini dell’ammissione alla gara le imprese concorrenti, a pena di esclusione, devono possedere i seguenti requisiti</w:t>
      </w:r>
      <w:r w:rsidR="00400678" w:rsidRPr="00266B9F">
        <w:rPr>
          <w:rFonts w:ascii="Times New Roman" w:hAnsi="Times New Roman" w:cs="Times New Roman"/>
          <w:sz w:val="24"/>
          <w:szCs w:val="24"/>
        </w:rPr>
        <w:t xml:space="preserve"> gen</w:t>
      </w:r>
      <w:r w:rsidR="007C18B5" w:rsidRPr="00266B9F">
        <w:rPr>
          <w:rFonts w:ascii="Times New Roman" w:hAnsi="Times New Roman" w:cs="Times New Roman"/>
          <w:sz w:val="24"/>
          <w:szCs w:val="24"/>
        </w:rPr>
        <w:t>erali, di idoneità professionale</w:t>
      </w:r>
      <w:r w:rsidR="00400678" w:rsidRPr="00266B9F">
        <w:rPr>
          <w:rFonts w:ascii="Times New Roman" w:hAnsi="Times New Roman" w:cs="Times New Roman"/>
          <w:sz w:val="24"/>
          <w:szCs w:val="24"/>
        </w:rPr>
        <w:t xml:space="preserve"> e di capacità tecnica</w:t>
      </w:r>
      <w:r w:rsidR="0003688A" w:rsidRPr="00266B9F">
        <w:rPr>
          <w:rFonts w:ascii="Times New Roman" w:hAnsi="Times New Roman" w:cs="Times New Roman"/>
          <w:sz w:val="24"/>
          <w:szCs w:val="24"/>
        </w:rPr>
        <w:t xml:space="preserve"> come di seguito descritti:</w:t>
      </w:r>
    </w:p>
    <w:p w14:paraId="2ABF77E6" w14:textId="77777777" w:rsidR="007C18B5" w:rsidRPr="00266B9F" w:rsidRDefault="0003688A" w:rsidP="008A7306">
      <w:pPr>
        <w:pStyle w:val="Paragrafoelenco"/>
        <w:numPr>
          <w:ilvl w:val="0"/>
          <w:numId w:val="19"/>
        </w:numPr>
        <w:spacing w:before="240" w:after="240" w:line="276" w:lineRule="auto"/>
        <w:jc w:val="both"/>
        <w:rPr>
          <w:rFonts w:ascii="Times New Roman" w:hAnsi="Times New Roman" w:cs="Times New Roman"/>
          <w:b/>
          <w:sz w:val="24"/>
          <w:szCs w:val="24"/>
        </w:rPr>
      </w:pPr>
      <w:r w:rsidRPr="00266B9F">
        <w:rPr>
          <w:rFonts w:ascii="Times New Roman" w:hAnsi="Times New Roman" w:cs="Times New Roman"/>
          <w:b/>
          <w:sz w:val="24"/>
          <w:szCs w:val="24"/>
        </w:rPr>
        <w:t>Requisiti di ordine generale</w:t>
      </w:r>
      <w:r w:rsidR="003B38AC" w:rsidRPr="00266B9F">
        <w:rPr>
          <w:rFonts w:ascii="Times New Roman" w:hAnsi="Times New Roman" w:cs="Times New Roman"/>
          <w:b/>
          <w:sz w:val="24"/>
          <w:szCs w:val="24"/>
        </w:rPr>
        <w:t>:</w:t>
      </w:r>
    </w:p>
    <w:p w14:paraId="0E676A14" w14:textId="77777777" w:rsidR="003B38AC" w:rsidRPr="00266B9F" w:rsidRDefault="003B38AC" w:rsidP="008A7306">
      <w:pPr>
        <w:pStyle w:val="Style10"/>
        <w:widowControl/>
        <w:spacing w:before="240" w:after="240" w:line="276" w:lineRule="auto"/>
        <w:jc w:val="both"/>
        <w:rPr>
          <w:rStyle w:val="FontStyle32"/>
          <w:rFonts w:ascii="Times New Roman" w:hAnsi="Times New Roman" w:cs="Times New Roman"/>
          <w:b w:val="0"/>
          <w:bCs/>
        </w:rPr>
      </w:pPr>
      <w:r w:rsidRPr="00266B9F">
        <w:rPr>
          <w:rStyle w:val="FontStyle32"/>
          <w:rFonts w:ascii="Times New Roman" w:hAnsi="Times New Roman" w:cs="Times New Roman"/>
          <w:b w:val="0"/>
          <w:bCs/>
        </w:rPr>
        <w:t xml:space="preserve">Non trovarsi, a pena di esclusione in qualunque momento dalla procedura, in alcuna delle cause di esclusione di cui all’art. 80, del decreto legislativo n. 50/2016 e in ogni altra situazione soggettiva che possa determinare l’esclusione dalla gara e/o l’incapacità a contrattare con la pubblica amministrazione. </w:t>
      </w:r>
    </w:p>
    <w:p w14:paraId="305D4B99" w14:textId="77777777" w:rsidR="002F38CA" w:rsidRPr="00266B9F" w:rsidRDefault="002F38CA" w:rsidP="008A7306">
      <w:pPr>
        <w:pStyle w:val="Paragrafoelenco"/>
        <w:numPr>
          <w:ilvl w:val="0"/>
          <w:numId w:val="19"/>
        </w:numPr>
        <w:spacing w:before="240" w:after="240" w:line="276" w:lineRule="auto"/>
        <w:jc w:val="both"/>
        <w:rPr>
          <w:rFonts w:ascii="Times New Roman" w:hAnsi="Times New Roman" w:cs="Times New Roman"/>
          <w:b/>
          <w:sz w:val="24"/>
          <w:szCs w:val="24"/>
        </w:rPr>
      </w:pPr>
      <w:r w:rsidRPr="00266B9F">
        <w:rPr>
          <w:rFonts w:ascii="Times New Roman" w:hAnsi="Times New Roman" w:cs="Times New Roman"/>
          <w:b/>
          <w:sz w:val="24"/>
          <w:szCs w:val="24"/>
        </w:rPr>
        <w:t xml:space="preserve">Requisiti di </w:t>
      </w:r>
      <w:r w:rsidR="00726ACE" w:rsidRPr="00266B9F">
        <w:rPr>
          <w:rFonts w:ascii="Times New Roman" w:hAnsi="Times New Roman" w:cs="Times New Roman"/>
          <w:b/>
          <w:sz w:val="24"/>
          <w:szCs w:val="24"/>
        </w:rPr>
        <w:t>idoneità</w:t>
      </w:r>
      <w:r w:rsidR="007C18B5" w:rsidRPr="00266B9F">
        <w:rPr>
          <w:rFonts w:ascii="Times New Roman" w:hAnsi="Times New Roman" w:cs="Times New Roman"/>
          <w:b/>
          <w:sz w:val="24"/>
          <w:szCs w:val="24"/>
        </w:rPr>
        <w:t xml:space="preserve"> </w:t>
      </w:r>
      <w:r w:rsidR="00726ACE" w:rsidRPr="00266B9F">
        <w:rPr>
          <w:rFonts w:ascii="Times New Roman" w:hAnsi="Times New Roman" w:cs="Times New Roman"/>
          <w:b/>
          <w:sz w:val="24"/>
          <w:szCs w:val="24"/>
        </w:rPr>
        <w:t>professionale</w:t>
      </w:r>
      <w:r w:rsidRPr="00266B9F">
        <w:rPr>
          <w:rFonts w:ascii="Times New Roman" w:hAnsi="Times New Roman" w:cs="Times New Roman"/>
          <w:b/>
          <w:sz w:val="24"/>
          <w:szCs w:val="24"/>
        </w:rPr>
        <w:t>:</w:t>
      </w:r>
    </w:p>
    <w:p w14:paraId="0629E741" w14:textId="77777777" w:rsidR="005E1E0B" w:rsidRPr="00266B9F" w:rsidRDefault="005E1E0B"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Gli operatori economici dovranno necessariamente:</w:t>
      </w:r>
    </w:p>
    <w:p w14:paraId="109964B6" w14:textId="77777777" w:rsidR="003B38AC" w:rsidRPr="00266B9F" w:rsidRDefault="00142350" w:rsidP="008A7306">
      <w:pPr>
        <w:pStyle w:val="Paragrafoelenco"/>
        <w:numPr>
          <w:ilvl w:val="0"/>
          <w:numId w:val="20"/>
        </w:numPr>
        <w:spacing w:before="240" w:after="240" w:line="276" w:lineRule="auto"/>
        <w:jc w:val="both"/>
        <w:rPr>
          <w:rStyle w:val="FontStyle32"/>
          <w:rFonts w:ascii="Times New Roman" w:eastAsia="Times New Roman" w:hAnsi="Times New Roman" w:cs="Times New Roman"/>
          <w:b w:val="0"/>
          <w:bCs/>
          <w:szCs w:val="24"/>
          <w:lang w:eastAsia="it-IT"/>
        </w:rPr>
      </w:pPr>
      <w:r w:rsidRPr="00266B9F">
        <w:rPr>
          <w:rStyle w:val="FontStyle32"/>
          <w:rFonts w:ascii="Times New Roman" w:eastAsia="Times New Roman" w:hAnsi="Times New Roman" w:cs="Times New Roman"/>
          <w:b w:val="0"/>
          <w:bCs/>
          <w:szCs w:val="24"/>
          <w:lang w:eastAsia="it-IT"/>
        </w:rPr>
        <w:t>Essere iscritti p</w:t>
      </w:r>
      <w:r w:rsidR="003B38AC" w:rsidRPr="00266B9F">
        <w:rPr>
          <w:rStyle w:val="FontStyle32"/>
          <w:rFonts w:ascii="Times New Roman" w:eastAsia="Times New Roman" w:hAnsi="Times New Roman" w:cs="Times New Roman"/>
          <w:b w:val="0"/>
          <w:bCs/>
          <w:szCs w:val="24"/>
          <w:lang w:eastAsia="it-IT"/>
        </w:rPr>
        <w:t xml:space="preserve">er attività inerenti l’oggetto di gara al registro delle imprese o in uno dei registri professionali o commerciali dello Stato di residenza se si tratta di uno Stato dell’UE, in conformità con quanto previsto dall’art. 83, comma 3, del D. Lgs. 50/2016. e </w:t>
      </w:r>
      <w:proofErr w:type="spellStart"/>
      <w:r w:rsidR="003B38AC" w:rsidRPr="00266B9F">
        <w:rPr>
          <w:rStyle w:val="FontStyle32"/>
          <w:rFonts w:ascii="Times New Roman" w:eastAsia="Times New Roman" w:hAnsi="Times New Roman" w:cs="Times New Roman"/>
          <w:b w:val="0"/>
          <w:bCs/>
          <w:szCs w:val="24"/>
          <w:lang w:eastAsia="it-IT"/>
        </w:rPr>
        <w:t>s.m.i.</w:t>
      </w:r>
      <w:proofErr w:type="spellEnd"/>
      <w:r w:rsidR="003B38AC" w:rsidRPr="00266B9F">
        <w:rPr>
          <w:rStyle w:val="FontStyle32"/>
          <w:rFonts w:ascii="Times New Roman" w:eastAsia="Times New Roman" w:hAnsi="Times New Roman" w:cs="Times New Roman"/>
          <w:b w:val="0"/>
          <w:bCs/>
          <w:szCs w:val="24"/>
          <w:lang w:eastAsia="it-IT"/>
        </w:rPr>
        <w:t xml:space="preserve">; </w:t>
      </w:r>
    </w:p>
    <w:p w14:paraId="67B94127" w14:textId="77777777" w:rsidR="00142350" w:rsidRPr="00266B9F" w:rsidRDefault="00142350" w:rsidP="008A7306">
      <w:pPr>
        <w:pStyle w:val="Paragrafoelenco"/>
        <w:numPr>
          <w:ilvl w:val="0"/>
          <w:numId w:val="20"/>
        </w:numPr>
        <w:spacing w:before="240" w:after="240" w:line="276" w:lineRule="auto"/>
        <w:jc w:val="both"/>
        <w:rPr>
          <w:rStyle w:val="FontStyle32"/>
          <w:rFonts w:ascii="Times New Roman" w:eastAsia="Times New Roman" w:hAnsi="Times New Roman" w:cs="Times New Roman"/>
          <w:b w:val="0"/>
          <w:bCs/>
          <w:szCs w:val="24"/>
          <w:lang w:eastAsia="it-IT"/>
        </w:rPr>
      </w:pPr>
      <w:r w:rsidRPr="00266B9F">
        <w:rPr>
          <w:rStyle w:val="FontStyle32"/>
          <w:rFonts w:ascii="Times New Roman" w:eastAsia="Times New Roman" w:hAnsi="Times New Roman" w:cs="Times New Roman"/>
          <w:b w:val="0"/>
          <w:bCs/>
          <w:szCs w:val="24"/>
          <w:lang w:eastAsia="it-IT"/>
        </w:rPr>
        <w:t xml:space="preserve">Avere la qualifica SOA </w:t>
      </w:r>
      <w:r w:rsidR="00266B9F">
        <w:rPr>
          <w:rStyle w:val="FontStyle32"/>
          <w:rFonts w:ascii="Times New Roman" w:eastAsia="Times New Roman" w:hAnsi="Times New Roman" w:cs="Times New Roman"/>
          <w:b w:val="0"/>
          <w:bCs/>
          <w:szCs w:val="24"/>
          <w:lang w:eastAsia="it-IT"/>
        </w:rPr>
        <w:t>in corso di validità, rilasciata da una SOA regolarmente autorizzata, per la categoria e classifica adeguata;</w:t>
      </w:r>
    </w:p>
    <w:p w14:paraId="4905675C" w14:textId="77777777" w:rsidR="00142350" w:rsidRPr="00266B9F" w:rsidRDefault="00142350" w:rsidP="008A7306">
      <w:pPr>
        <w:pStyle w:val="Paragrafoelenco"/>
        <w:numPr>
          <w:ilvl w:val="0"/>
          <w:numId w:val="20"/>
        </w:numPr>
        <w:spacing w:before="240" w:after="240" w:line="276" w:lineRule="auto"/>
        <w:jc w:val="both"/>
        <w:rPr>
          <w:rStyle w:val="FontStyle32"/>
          <w:rFonts w:ascii="Times New Roman" w:eastAsia="Times New Roman" w:hAnsi="Times New Roman" w:cs="Times New Roman"/>
          <w:b w:val="0"/>
          <w:bCs/>
          <w:szCs w:val="24"/>
          <w:lang w:eastAsia="it-IT"/>
        </w:rPr>
      </w:pPr>
      <w:r w:rsidRPr="00266B9F">
        <w:rPr>
          <w:rStyle w:val="FontStyle32"/>
          <w:rFonts w:ascii="Times New Roman" w:eastAsia="Times New Roman" w:hAnsi="Times New Roman" w:cs="Times New Roman"/>
          <w:b w:val="0"/>
          <w:bCs/>
          <w:szCs w:val="24"/>
          <w:lang w:eastAsia="it-IT"/>
        </w:rPr>
        <w:t>Essere iscritti nel mercato elettronico della pubblica amministrazione  (</w:t>
      </w:r>
      <w:hyperlink r:id="rId9" w:history="1">
        <w:r w:rsidRPr="00266B9F">
          <w:rPr>
            <w:rStyle w:val="Collegamentoipertestuale"/>
            <w:rFonts w:ascii="Times New Roman" w:hAnsi="Times New Roman" w:cs="Times New Roman"/>
            <w:sz w:val="24"/>
            <w:szCs w:val="24"/>
          </w:rPr>
          <w:t>https://www.acquistinretepa.it/opencms/opencms/</w:t>
        </w:r>
      </w:hyperlink>
      <w:r w:rsidRPr="00266B9F">
        <w:rPr>
          <w:rFonts w:ascii="Times New Roman" w:hAnsi="Times New Roman" w:cs="Times New Roman"/>
          <w:sz w:val="24"/>
          <w:szCs w:val="24"/>
        </w:rPr>
        <w:t xml:space="preserve">) </w:t>
      </w:r>
      <w:r w:rsidR="00EE0F28" w:rsidRPr="00266B9F">
        <w:rPr>
          <w:rStyle w:val="FontStyle32"/>
          <w:rFonts w:ascii="Times New Roman" w:eastAsia="Times New Roman" w:hAnsi="Times New Roman" w:cs="Times New Roman"/>
          <w:b w:val="0"/>
          <w:bCs/>
          <w:szCs w:val="24"/>
          <w:lang w:eastAsia="it-IT"/>
        </w:rPr>
        <w:t xml:space="preserve">nella sezione </w:t>
      </w:r>
      <w:r w:rsidR="00EE0F28" w:rsidRPr="00266B9F">
        <w:rPr>
          <w:rStyle w:val="FontStyle32"/>
          <w:rFonts w:ascii="Times New Roman" w:eastAsia="Times New Roman" w:hAnsi="Times New Roman" w:cs="Times New Roman"/>
          <w:b w:val="0"/>
          <w:bCs/>
          <w:i/>
          <w:szCs w:val="24"/>
          <w:u w:val="single"/>
          <w:lang w:eastAsia="it-IT"/>
        </w:rPr>
        <w:t>Lavori di manutenzione - Idraulici, Marittimi e Reti Gas – categoria OG7 - Opere marittime e lavori di dragaggio;</w:t>
      </w:r>
    </w:p>
    <w:p w14:paraId="6F5B075D" w14:textId="77777777" w:rsidR="003B38AC" w:rsidRDefault="009A151C" w:rsidP="008A7306">
      <w:pPr>
        <w:pStyle w:val="Paragrafoelenco"/>
        <w:numPr>
          <w:ilvl w:val="0"/>
          <w:numId w:val="20"/>
        </w:numPr>
        <w:spacing w:before="240" w:after="240" w:line="276" w:lineRule="auto"/>
        <w:jc w:val="both"/>
        <w:rPr>
          <w:rStyle w:val="FontStyle32"/>
          <w:rFonts w:ascii="Times New Roman" w:eastAsia="Times New Roman" w:hAnsi="Times New Roman" w:cs="Times New Roman"/>
          <w:b w:val="0"/>
          <w:bCs/>
          <w:szCs w:val="24"/>
          <w:lang w:eastAsia="it-IT"/>
        </w:rPr>
      </w:pPr>
      <w:r>
        <w:rPr>
          <w:rStyle w:val="FontStyle32"/>
          <w:rFonts w:ascii="Times New Roman" w:eastAsia="Times New Roman" w:hAnsi="Times New Roman" w:cs="Times New Roman"/>
          <w:b w:val="0"/>
          <w:bCs/>
          <w:szCs w:val="24"/>
          <w:lang w:eastAsia="it-IT"/>
        </w:rPr>
        <w:t>N</w:t>
      </w:r>
      <w:r w:rsidR="003B38AC" w:rsidRPr="00266B9F">
        <w:rPr>
          <w:rStyle w:val="FontStyle32"/>
          <w:rFonts w:ascii="Times New Roman" w:eastAsia="Times New Roman" w:hAnsi="Times New Roman" w:cs="Times New Roman"/>
          <w:b w:val="0"/>
          <w:bCs/>
          <w:szCs w:val="24"/>
          <w:lang w:eastAsia="it-IT"/>
        </w:rPr>
        <w:t>el caso in cui si tratti di operatore economico avente sede, residenza o domicilio in paesi inseriti nella “</w:t>
      </w:r>
      <w:proofErr w:type="spellStart"/>
      <w:r w:rsidR="003B38AC" w:rsidRPr="00266B9F">
        <w:rPr>
          <w:rStyle w:val="FontStyle32"/>
          <w:rFonts w:ascii="Times New Roman" w:eastAsia="Times New Roman" w:hAnsi="Times New Roman" w:cs="Times New Roman"/>
          <w:b w:val="0"/>
          <w:bCs/>
          <w:szCs w:val="24"/>
          <w:lang w:eastAsia="it-IT"/>
        </w:rPr>
        <w:t>black</w:t>
      </w:r>
      <w:proofErr w:type="spellEnd"/>
      <w:r w:rsidR="003B38AC" w:rsidRPr="00266B9F">
        <w:rPr>
          <w:rStyle w:val="FontStyle32"/>
          <w:rFonts w:ascii="Times New Roman" w:eastAsia="Times New Roman" w:hAnsi="Times New Roman" w:cs="Times New Roman"/>
          <w:b w:val="0"/>
          <w:bCs/>
          <w:szCs w:val="24"/>
          <w:lang w:eastAsia="it-IT"/>
        </w:rPr>
        <w:t xml:space="preserve"> list” di cui all’art. 37 del D.L. 31 maggio 2010, n. 78, convertito in Legge 122/2010, possedere l’autorizzazione rilasciata ai sensi del D.M. 14 dicembre 2010 del Ministero dell’Economia </w:t>
      </w:r>
      <w:r w:rsidR="003B38AC" w:rsidRPr="00266B9F">
        <w:rPr>
          <w:rStyle w:val="FontStyle32"/>
          <w:rFonts w:ascii="Times New Roman" w:eastAsia="Times New Roman" w:hAnsi="Times New Roman" w:cs="Times New Roman"/>
          <w:b w:val="0"/>
          <w:bCs/>
          <w:szCs w:val="24"/>
          <w:lang w:eastAsia="it-IT"/>
        </w:rPr>
        <w:lastRenderedPageBreak/>
        <w:t xml:space="preserve">e Finanze, ovvero in alternativa prova della presentazione dell’apposita domanda di cui all’art. 4 del citato D.M. 14 dicembre 2010 entro il termine di scadenza fissato per la presentazione dell’offerta (si precisa che l’autorizzazione di cui al D.M. 14 dicembre 2010 deve essere comunque posseduta all’atto di aggiudicazione e per tutta la durata del contratto). </w:t>
      </w:r>
    </w:p>
    <w:p w14:paraId="12367DEA" w14:textId="77777777" w:rsidR="00266B9F" w:rsidRPr="00266B9F" w:rsidRDefault="00266B9F" w:rsidP="008A7306">
      <w:pPr>
        <w:pStyle w:val="Paragrafoelenco"/>
        <w:spacing w:before="240" w:after="240" w:line="276" w:lineRule="auto"/>
        <w:jc w:val="both"/>
        <w:rPr>
          <w:rStyle w:val="FontStyle32"/>
          <w:rFonts w:ascii="Times New Roman" w:eastAsia="Times New Roman" w:hAnsi="Times New Roman" w:cs="Times New Roman"/>
          <w:b w:val="0"/>
          <w:bCs/>
          <w:szCs w:val="24"/>
          <w:lang w:eastAsia="it-IT"/>
        </w:rPr>
      </w:pPr>
    </w:p>
    <w:p w14:paraId="4F8928B0" w14:textId="77777777" w:rsidR="005E1E0B" w:rsidRPr="00266B9F" w:rsidRDefault="00EE0F28" w:rsidP="008A7306">
      <w:pPr>
        <w:pStyle w:val="Paragrafoelenco"/>
        <w:numPr>
          <w:ilvl w:val="0"/>
          <w:numId w:val="19"/>
        </w:numPr>
        <w:spacing w:before="240" w:after="240" w:line="276" w:lineRule="auto"/>
        <w:jc w:val="both"/>
        <w:rPr>
          <w:rFonts w:ascii="Times New Roman" w:hAnsi="Times New Roman" w:cs="Times New Roman"/>
          <w:b/>
          <w:sz w:val="24"/>
          <w:szCs w:val="24"/>
        </w:rPr>
      </w:pPr>
      <w:r w:rsidRPr="00266B9F">
        <w:rPr>
          <w:rFonts w:ascii="Times New Roman" w:hAnsi="Times New Roman" w:cs="Times New Roman"/>
          <w:b/>
          <w:sz w:val="24"/>
          <w:szCs w:val="24"/>
        </w:rPr>
        <w:t>Requisiti di capacità tecnica e professionale e di garanzia di qualità</w:t>
      </w:r>
    </w:p>
    <w:p w14:paraId="5BEAC7FF" w14:textId="77777777" w:rsidR="00EE0F28" w:rsidRPr="00266B9F" w:rsidRDefault="00EE0F28"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Per la partecipazione alla manifestazione di interesse gli operatori economici dovranno necessariamente:</w:t>
      </w:r>
    </w:p>
    <w:p w14:paraId="5907563B" w14:textId="77777777" w:rsidR="00EE0F28" w:rsidRPr="00266B9F" w:rsidRDefault="00EE0F28" w:rsidP="008A7306">
      <w:pPr>
        <w:pStyle w:val="Paragrafoelenco"/>
        <w:numPr>
          <w:ilvl w:val="0"/>
          <w:numId w:val="27"/>
        </w:num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aver portato a termine con esito positivo, nel triennio precedente alla data di pubblicazione del bando, contratti di “lavori analoghi all’oggetto del presente appalto per un importo complessivo non inferiore ad € 400.000,00.</w:t>
      </w:r>
    </w:p>
    <w:p w14:paraId="0983F20C" w14:textId="77777777" w:rsidR="00EE0F28" w:rsidRPr="00266B9F" w:rsidRDefault="00EE0F28" w:rsidP="00002362">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La comprova del requisito, è fornita in uno dei seguenti modi:</w:t>
      </w:r>
    </w:p>
    <w:p w14:paraId="25E97D52" w14:textId="77777777" w:rsidR="00EE0F28" w:rsidRPr="00266B9F" w:rsidRDefault="00EE0F28" w:rsidP="008A7306">
      <w:pPr>
        <w:pStyle w:val="Paragrafoelenco"/>
        <w:numPr>
          <w:ilvl w:val="0"/>
          <w:numId w:val="22"/>
        </w:numPr>
        <w:spacing w:before="240" w:after="240" w:line="276" w:lineRule="auto"/>
        <w:jc w:val="both"/>
        <w:rPr>
          <w:rFonts w:ascii="Times New Roman" w:hAnsi="Times New Roman" w:cs="Times New Roman"/>
          <w:sz w:val="24"/>
          <w:szCs w:val="24"/>
        </w:rPr>
      </w:pPr>
      <w:r w:rsidRPr="00266B9F">
        <w:rPr>
          <w:rFonts w:ascii="Times New Roman" w:hAnsi="Times New Roman" w:cs="Times New Roman"/>
          <w:b/>
          <w:sz w:val="24"/>
          <w:szCs w:val="24"/>
        </w:rPr>
        <w:t>In caso di servizi prestati a favore di pubbliche amministrazioni o enti pubblici, mediante una delle seguenti modalità:</w:t>
      </w:r>
    </w:p>
    <w:p w14:paraId="097966CB" w14:textId="77777777" w:rsidR="00EE0F28" w:rsidRPr="00266B9F" w:rsidRDefault="00EE0F28" w:rsidP="008A7306">
      <w:pPr>
        <w:pStyle w:val="Paragrafoelenco"/>
        <w:numPr>
          <w:ilvl w:val="0"/>
          <w:numId w:val="21"/>
        </w:numPr>
        <w:spacing w:before="240" w:after="240" w:line="276" w:lineRule="auto"/>
        <w:ind w:left="993" w:hanging="284"/>
        <w:jc w:val="both"/>
        <w:rPr>
          <w:rFonts w:ascii="Times New Roman" w:hAnsi="Times New Roman" w:cs="Times New Roman"/>
          <w:sz w:val="24"/>
          <w:szCs w:val="24"/>
        </w:rPr>
      </w:pPr>
      <w:r w:rsidRPr="00266B9F">
        <w:rPr>
          <w:rFonts w:ascii="Times New Roman" w:hAnsi="Times New Roman" w:cs="Times New Roman"/>
          <w:sz w:val="24"/>
          <w:szCs w:val="24"/>
        </w:rPr>
        <w:t>originale o copia conforme dei certificati rilasciati dall’amministrazione/ente contraente, con l’indicazione dell’oggetto, dell’importo e del periodo di esecuzione;</w:t>
      </w:r>
    </w:p>
    <w:p w14:paraId="11692F79" w14:textId="77777777" w:rsidR="00EE0F28" w:rsidRPr="00266B9F" w:rsidRDefault="00EE0F28" w:rsidP="008A7306">
      <w:pPr>
        <w:pStyle w:val="Paragrafoelenco"/>
        <w:numPr>
          <w:ilvl w:val="0"/>
          <w:numId w:val="21"/>
        </w:numPr>
        <w:spacing w:before="240" w:after="240" w:line="276" w:lineRule="auto"/>
        <w:ind w:left="993" w:hanging="284"/>
        <w:jc w:val="both"/>
        <w:rPr>
          <w:rFonts w:ascii="Times New Roman" w:hAnsi="Times New Roman" w:cs="Times New Roman"/>
          <w:sz w:val="24"/>
          <w:szCs w:val="24"/>
        </w:rPr>
      </w:pPr>
      <w:r w:rsidRPr="00266B9F">
        <w:rPr>
          <w:rFonts w:ascii="Times New Roman" w:hAnsi="Times New Roman" w:cs="Times New Roman"/>
          <w:sz w:val="24"/>
          <w:szCs w:val="24"/>
        </w:rPr>
        <w:t>copia conforme del contratto unitamente a copia conforme delle fatture relative al periodo richiesto;</w:t>
      </w:r>
    </w:p>
    <w:p w14:paraId="0B4EF181" w14:textId="77777777" w:rsidR="00EE0F28" w:rsidRDefault="00EE0F28" w:rsidP="008A7306">
      <w:pPr>
        <w:pStyle w:val="Paragrafoelenco"/>
        <w:numPr>
          <w:ilvl w:val="0"/>
          <w:numId w:val="21"/>
        </w:numPr>
        <w:spacing w:before="240" w:after="240" w:line="276" w:lineRule="auto"/>
        <w:ind w:left="993" w:hanging="284"/>
        <w:jc w:val="both"/>
        <w:rPr>
          <w:rFonts w:ascii="Times New Roman" w:hAnsi="Times New Roman" w:cs="Times New Roman"/>
          <w:sz w:val="24"/>
          <w:szCs w:val="24"/>
        </w:rPr>
      </w:pPr>
      <w:r w:rsidRPr="00266B9F">
        <w:rPr>
          <w:rFonts w:ascii="Times New Roman" w:hAnsi="Times New Roman" w:cs="Times New Roman"/>
          <w:sz w:val="24"/>
          <w:szCs w:val="24"/>
        </w:rPr>
        <w:t>dichiarazione del concorrente contenente l’oggetto del contratto, il CIG (ove disponibile) e il relativo importo, il nominativo del contraente pubblico e la data di stipula del contratto stesso unitamente a copia conforme delle fatture relative al periodo richiesto.</w:t>
      </w:r>
    </w:p>
    <w:p w14:paraId="6E938C58" w14:textId="77777777" w:rsidR="00543BF6" w:rsidRPr="00266B9F" w:rsidRDefault="00543BF6" w:rsidP="00543BF6">
      <w:pPr>
        <w:pStyle w:val="Paragrafoelenco"/>
        <w:spacing w:before="240" w:after="240" w:line="276" w:lineRule="auto"/>
        <w:ind w:left="993"/>
        <w:jc w:val="both"/>
        <w:rPr>
          <w:rFonts w:ascii="Times New Roman" w:hAnsi="Times New Roman" w:cs="Times New Roman"/>
          <w:sz w:val="24"/>
          <w:szCs w:val="24"/>
        </w:rPr>
      </w:pPr>
    </w:p>
    <w:p w14:paraId="2D7C0BCC" w14:textId="77777777" w:rsidR="00EE0F28" w:rsidRPr="00266B9F" w:rsidRDefault="00EE0F28" w:rsidP="008A7306">
      <w:pPr>
        <w:pStyle w:val="Paragrafoelenco"/>
        <w:numPr>
          <w:ilvl w:val="0"/>
          <w:numId w:val="18"/>
        </w:numPr>
        <w:spacing w:before="240" w:after="240" w:line="276" w:lineRule="auto"/>
        <w:ind w:left="709" w:hanging="283"/>
        <w:jc w:val="both"/>
        <w:rPr>
          <w:rFonts w:ascii="Times New Roman" w:hAnsi="Times New Roman" w:cs="Times New Roman"/>
          <w:b/>
          <w:sz w:val="24"/>
          <w:szCs w:val="24"/>
        </w:rPr>
      </w:pPr>
      <w:r w:rsidRPr="00266B9F">
        <w:rPr>
          <w:rFonts w:ascii="Times New Roman" w:hAnsi="Times New Roman" w:cs="Times New Roman"/>
          <w:b/>
          <w:sz w:val="24"/>
          <w:szCs w:val="24"/>
        </w:rPr>
        <w:t>In caso di servizi prestati a favore di committenti privati, mediante una delle seguenti modalità:</w:t>
      </w:r>
    </w:p>
    <w:p w14:paraId="0ADD6675" w14:textId="77777777" w:rsidR="00EE0F28" w:rsidRPr="00266B9F" w:rsidRDefault="00EE0F28" w:rsidP="008A7306">
      <w:pPr>
        <w:pStyle w:val="Paragrafoelenco"/>
        <w:numPr>
          <w:ilvl w:val="0"/>
          <w:numId w:val="23"/>
        </w:numPr>
        <w:spacing w:before="240" w:after="240" w:line="276" w:lineRule="auto"/>
        <w:ind w:left="993" w:hanging="284"/>
        <w:jc w:val="both"/>
        <w:rPr>
          <w:rFonts w:ascii="Times New Roman" w:hAnsi="Times New Roman" w:cs="Times New Roman"/>
          <w:sz w:val="24"/>
          <w:szCs w:val="24"/>
        </w:rPr>
      </w:pPr>
      <w:r w:rsidRPr="00266B9F">
        <w:rPr>
          <w:rFonts w:ascii="Times New Roman" w:hAnsi="Times New Roman" w:cs="Times New Roman"/>
          <w:sz w:val="24"/>
          <w:szCs w:val="24"/>
        </w:rPr>
        <w:t>originale o copia autentica dei certificati rilasciati dal committente privato, con l’indicazione dell’oggetto, dell’importo e del periodo di esecuzione;</w:t>
      </w:r>
    </w:p>
    <w:p w14:paraId="6AB045B5" w14:textId="77777777" w:rsidR="00EE0F28" w:rsidRPr="00266B9F" w:rsidRDefault="00EE0F28" w:rsidP="008A7306">
      <w:pPr>
        <w:pStyle w:val="Paragrafoelenco"/>
        <w:numPr>
          <w:ilvl w:val="0"/>
          <w:numId w:val="23"/>
        </w:numPr>
        <w:spacing w:before="240" w:after="240" w:line="276" w:lineRule="auto"/>
        <w:ind w:left="993" w:hanging="284"/>
        <w:jc w:val="both"/>
        <w:rPr>
          <w:rFonts w:ascii="Times New Roman" w:hAnsi="Times New Roman" w:cs="Times New Roman"/>
          <w:sz w:val="24"/>
          <w:szCs w:val="24"/>
        </w:rPr>
      </w:pPr>
      <w:r w:rsidRPr="00266B9F">
        <w:rPr>
          <w:rFonts w:ascii="Times New Roman" w:hAnsi="Times New Roman" w:cs="Times New Roman"/>
          <w:sz w:val="24"/>
          <w:szCs w:val="24"/>
        </w:rPr>
        <w:t>originale o copia autentica dei contratti unitamente a originale o copia conforme delle fatture relative al periodo richiesto.</w:t>
      </w:r>
    </w:p>
    <w:p w14:paraId="076F1B3B" w14:textId="77777777" w:rsidR="00EE0F28" w:rsidRPr="00266B9F" w:rsidRDefault="00EE0F28" w:rsidP="008A7306">
      <w:pPr>
        <w:pStyle w:val="Paragrafoelenco"/>
        <w:spacing w:before="240" w:after="240" w:line="276" w:lineRule="auto"/>
        <w:ind w:left="993"/>
        <w:jc w:val="both"/>
        <w:rPr>
          <w:rFonts w:ascii="Times New Roman" w:hAnsi="Times New Roman" w:cs="Times New Roman"/>
          <w:sz w:val="24"/>
          <w:szCs w:val="24"/>
        </w:rPr>
      </w:pPr>
    </w:p>
    <w:p w14:paraId="4C745E2E" w14:textId="77777777" w:rsidR="00EE0F28" w:rsidRPr="00266B9F" w:rsidRDefault="00EE0F28" w:rsidP="008A7306">
      <w:pPr>
        <w:pStyle w:val="Paragrafoelenco"/>
        <w:numPr>
          <w:ilvl w:val="0"/>
          <w:numId w:val="19"/>
        </w:numPr>
        <w:spacing w:before="240" w:after="240" w:line="276" w:lineRule="auto"/>
        <w:jc w:val="both"/>
        <w:rPr>
          <w:rFonts w:ascii="Times New Roman" w:hAnsi="Times New Roman" w:cs="Times New Roman"/>
          <w:b/>
          <w:sz w:val="24"/>
          <w:szCs w:val="24"/>
        </w:rPr>
      </w:pPr>
      <w:r w:rsidRPr="00266B9F">
        <w:rPr>
          <w:rFonts w:ascii="Times New Roman" w:hAnsi="Times New Roman" w:cs="Times New Roman"/>
          <w:b/>
          <w:sz w:val="24"/>
          <w:szCs w:val="24"/>
        </w:rPr>
        <w:t>Requisiti di capacità tecnica e professionale e di garanzia di qualità:</w:t>
      </w:r>
    </w:p>
    <w:p w14:paraId="274DE9F2" w14:textId="77777777" w:rsidR="00EE0F28" w:rsidRPr="00266B9F" w:rsidRDefault="00EE0F28"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Per la partecipazione alla manifestazione di interesse gli operatori economici dovranno necessariamente</w:t>
      </w:r>
      <w:r w:rsidR="00266B9F">
        <w:rPr>
          <w:rFonts w:ascii="Times New Roman" w:hAnsi="Times New Roman" w:cs="Times New Roman"/>
          <w:sz w:val="24"/>
          <w:szCs w:val="24"/>
        </w:rPr>
        <w:t xml:space="preserve"> avere</w:t>
      </w:r>
      <w:r w:rsidRPr="00266B9F">
        <w:rPr>
          <w:rFonts w:ascii="Times New Roman" w:hAnsi="Times New Roman" w:cs="Times New Roman"/>
          <w:sz w:val="24"/>
          <w:szCs w:val="24"/>
        </w:rPr>
        <w:t>:</w:t>
      </w:r>
    </w:p>
    <w:p w14:paraId="7314BD95" w14:textId="77777777" w:rsidR="00EE0F28" w:rsidRPr="00266B9F" w:rsidRDefault="008A7306" w:rsidP="008A7306">
      <w:pPr>
        <w:pStyle w:val="Paragrafoelenco"/>
        <w:numPr>
          <w:ilvl w:val="0"/>
          <w:numId w:val="26"/>
        </w:numPr>
        <w:autoSpaceDE w:val="0"/>
        <w:autoSpaceDN w:val="0"/>
        <w:adjustRightInd w:val="0"/>
        <w:spacing w:before="240" w:after="240" w:line="276" w:lineRule="auto"/>
        <w:jc w:val="both"/>
        <w:rPr>
          <w:rFonts w:ascii="Times New Roman" w:hAnsi="Times New Roman" w:cs="Times New Roman"/>
          <w:sz w:val="24"/>
          <w:szCs w:val="24"/>
        </w:rPr>
      </w:pPr>
      <w:r>
        <w:rPr>
          <w:rFonts w:ascii="Times New Roman" w:hAnsi="Times New Roman" w:cs="Times New Roman"/>
          <w:b/>
          <w:sz w:val="24"/>
          <w:szCs w:val="24"/>
        </w:rPr>
        <w:t>F</w:t>
      </w:r>
      <w:r w:rsidR="00EE0F28" w:rsidRPr="00266B9F">
        <w:rPr>
          <w:rFonts w:ascii="Times New Roman" w:hAnsi="Times New Roman" w:cs="Times New Roman"/>
          <w:b/>
          <w:sz w:val="24"/>
          <w:szCs w:val="24"/>
        </w:rPr>
        <w:t>atturato globale medio annuo degli ultimi tre esercizi finanziari</w:t>
      </w:r>
      <w:r w:rsidR="00EE0F28" w:rsidRPr="00266B9F">
        <w:rPr>
          <w:rFonts w:ascii="Times New Roman" w:hAnsi="Times New Roman" w:cs="Times New Roman"/>
          <w:sz w:val="24"/>
          <w:szCs w:val="24"/>
        </w:rPr>
        <w:t xml:space="preserve"> antecedenti alla data di pubblicazione del bando pari almeno al valore stimato dell’appalto, da intendersi quale cifra complessiva nel periodo;</w:t>
      </w:r>
    </w:p>
    <w:p w14:paraId="7DB9E0B5" w14:textId="77777777" w:rsidR="00EE0F28" w:rsidRPr="00266B9F" w:rsidRDefault="00EE0F28" w:rsidP="008A7306">
      <w:pPr>
        <w:spacing w:before="240" w:after="240" w:line="276" w:lineRule="auto"/>
        <w:jc w:val="both"/>
        <w:rPr>
          <w:rFonts w:ascii="Times New Roman" w:eastAsia="Calibri" w:hAnsi="Times New Roman" w:cs="Times New Roman"/>
          <w:sz w:val="24"/>
          <w:szCs w:val="24"/>
        </w:rPr>
      </w:pPr>
      <w:r w:rsidRPr="00266B9F">
        <w:rPr>
          <w:rFonts w:ascii="Times New Roman" w:eastAsia="Calibri" w:hAnsi="Times New Roman" w:cs="Times New Roman"/>
          <w:b/>
          <w:sz w:val="24"/>
          <w:szCs w:val="24"/>
        </w:rPr>
        <w:lastRenderedPageBreak/>
        <w:t>La comprova dei requisiti economico-finanziari</w:t>
      </w:r>
      <w:r w:rsidRPr="00266B9F">
        <w:rPr>
          <w:rFonts w:ascii="Times New Roman" w:eastAsia="Calibri" w:hAnsi="Times New Roman" w:cs="Times New Roman"/>
          <w:sz w:val="24"/>
          <w:szCs w:val="24"/>
        </w:rPr>
        <w:t xml:space="preserve"> di cui alla precedente lettera è fornita, ai sensi dell’art. 86, co. 4 e </w:t>
      </w:r>
      <w:proofErr w:type="spellStart"/>
      <w:r w:rsidRPr="00266B9F">
        <w:rPr>
          <w:rFonts w:ascii="Times New Roman" w:eastAsia="Calibri" w:hAnsi="Times New Roman" w:cs="Times New Roman"/>
          <w:sz w:val="24"/>
          <w:szCs w:val="24"/>
        </w:rPr>
        <w:t>all</w:t>
      </w:r>
      <w:proofErr w:type="spellEnd"/>
      <w:r w:rsidRPr="00266B9F">
        <w:rPr>
          <w:rFonts w:ascii="Times New Roman" w:eastAsia="Calibri" w:hAnsi="Times New Roman" w:cs="Times New Roman"/>
          <w:sz w:val="24"/>
          <w:szCs w:val="24"/>
        </w:rPr>
        <w:t>. XVII parte I, del Codice, mediante la presentazione di bilanci o estratti di bilancio regolarmente approvati alla data di pubblicazione del bando.</w:t>
      </w:r>
    </w:p>
    <w:p w14:paraId="5EEE6907" w14:textId="77777777" w:rsidR="00EE0F28" w:rsidRPr="00266B9F" w:rsidRDefault="00EE0F28" w:rsidP="008A7306">
      <w:pPr>
        <w:pStyle w:val="Paragrafoelenco"/>
        <w:numPr>
          <w:ilvl w:val="0"/>
          <w:numId w:val="26"/>
        </w:numPr>
        <w:autoSpaceDE w:val="0"/>
        <w:autoSpaceDN w:val="0"/>
        <w:adjustRightInd w:val="0"/>
        <w:spacing w:before="240" w:after="240" w:line="276" w:lineRule="auto"/>
        <w:jc w:val="both"/>
        <w:rPr>
          <w:rStyle w:val="FontStyle32"/>
          <w:rFonts w:ascii="Times New Roman" w:hAnsi="Times New Roman" w:cs="Times New Roman"/>
          <w:b w:val="0"/>
          <w:szCs w:val="24"/>
        </w:rPr>
      </w:pPr>
      <w:r w:rsidRPr="00266B9F">
        <w:rPr>
          <w:rStyle w:val="FontStyle32"/>
          <w:rFonts w:ascii="Times New Roman" w:hAnsi="Times New Roman" w:cs="Times New Roman"/>
          <w:bCs/>
          <w:szCs w:val="24"/>
        </w:rPr>
        <w:t xml:space="preserve">Fatturato minimo annuo, </w:t>
      </w:r>
      <w:r w:rsidRPr="00266B9F">
        <w:rPr>
          <w:rStyle w:val="FontStyle32"/>
          <w:rFonts w:ascii="Times New Roman" w:hAnsi="Times New Roman" w:cs="Times New Roman"/>
          <w:b w:val="0"/>
          <w:bCs/>
          <w:szCs w:val="24"/>
        </w:rPr>
        <w:t>comprensivo di un determinato fatturato minimo nel settore di attività oggetto dell'appalto, per ciascuno degli ultimi tre esercizi</w:t>
      </w:r>
      <w:r w:rsidR="00266B9F" w:rsidRPr="00266B9F">
        <w:rPr>
          <w:rStyle w:val="FontStyle32"/>
          <w:rFonts w:ascii="Times New Roman" w:hAnsi="Times New Roman" w:cs="Times New Roman"/>
          <w:b w:val="0"/>
          <w:bCs/>
          <w:szCs w:val="24"/>
        </w:rPr>
        <w:t xml:space="preserve">, pari o superiore a </w:t>
      </w:r>
      <w:r w:rsidR="00266B9F" w:rsidRPr="00266B9F">
        <w:rPr>
          <w:rStyle w:val="FontStyle32"/>
          <w:rFonts w:ascii="Times New Roman" w:hAnsi="Times New Roman" w:cs="Times New Roman"/>
          <w:bCs/>
          <w:szCs w:val="24"/>
        </w:rPr>
        <w:t>€ 70.000,00</w:t>
      </w:r>
    </w:p>
    <w:p w14:paraId="7B401352" w14:textId="77777777" w:rsidR="00EE0F28" w:rsidRPr="00266B9F" w:rsidRDefault="00EE0F28" w:rsidP="008A7306">
      <w:pPr>
        <w:pStyle w:val="Style10"/>
        <w:widowControl/>
        <w:spacing w:before="240" w:after="240" w:line="276" w:lineRule="auto"/>
        <w:jc w:val="both"/>
        <w:rPr>
          <w:rStyle w:val="FontStyle32"/>
          <w:rFonts w:ascii="Times New Roman" w:hAnsi="Times New Roman" w:cs="Times New Roman"/>
          <w:b w:val="0"/>
          <w:bCs/>
        </w:rPr>
      </w:pPr>
      <w:r w:rsidRPr="00266B9F">
        <w:rPr>
          <w:rStyle w:val="FontStyle32"/>
          <w:rFonts w:ascii="Times New Roman" w:hAnsi="Times New Roman" w:cs="Times New Roman"/>
          <w:b w:val="0"/>
          <w:bCs/>
        </w:rPr>
        <w:t>Per fatturato nel settore di attività si intende il fatturato derivante da prestazioni di servizi con le stesse caratteristiche prestazionali delle attività oggetto dell’appalto.</w:t>
      </w:r>
    </w:p>
    <w:p w14:paraId="64323290" w14:textId="77777777" w:rsidR="00EE0F28" w:rsidRPr="00266B9F" w:rsidRDefault="00EE0F28" w:rsidP="008A7306">
      <w:pPr>
        <w:pStyle w:val="Style10"/>
        <w:widowControl/>
        <w:spacing w:before="240" w:after="240" w:line="276" w:lineRule="auto"/>
        <w:jc w:val="both"/>
        <w:rPr>
          <w:rStyle w:val="FontStyle32"/>
          <w:rFonts w:ascii="Times New Roman" w:hAnsi="Times New Roman" w:cs="Times New Roman"/>
          <w:b w:val="0"/>
          <w:bCs/>
        </w:rPr>
      </w:pPr>
      <w:r w:rsidRPr="00266B9F">
        <w:rPr>
          <w:rStyle w:val="FontStyle32"/>
          <w:rFonts w:ascii="Times New Roman" w:hAnsi="Times New Roman" w:cs="Times New Roman"/>
          <w:b w:val="0"/>
          <w:bCs/>
        </w:rPr>
        <w:t xml:space="preserve">Il possesso dei requisiti di capacità finanziaria è verificato dalla S.A. mediante l’acquisizione dei documenti dimostrativi del fatturato annuo relativo ai tre anni indicati (bilanci per le società di capitali, volume d’affari per altri soggetti titolari di partita IVA) attraverso la Banca Dati Nazionale dei Contratti Pubblici (BDNCP), mediante il sistema </w:t>
      </w:r>
      <w:proofErr w:type="spellStart"/>
      <w:r w:rsidRPr="00266B9F">
        <w:rPr>
          <w:rStyle w:val="FontStyle32"/>
          <w:rFonts w:ascii="Times New Roman" w:hAnsi="Times New Roman" w:cs="Times New Roman"/>
          <w:b w:val="0"/>
          <w:bCs/>
        </w:rPr>
        <w:t>AVCPass</w:t>
      </w:r>
      <w:proofErr w:type="spellEnd"/>
      <w:r w:rsidRPr="00266B9F">
        <w:rPr>
          <w:rStyle w:val="FontStyle32"/>
          <w:rFonts w:ascii="Times New Roman" w:hAnsi="Times New Roman" w:cs="Times New Roman"/>
          <w:b w:val="0"/>
          <w:bCs/>
        </w:rPr>
        <w:t xml:space="preserve">, in base alla disciplina transitoria dello stesso stabilita dall’art. 216, comma 13 del d.lgs. n. 50/2016 e </w:t>
      </w:r>
      <w:proofErr w:type="spellStart"/>
      <w:proofErr w:type="gramStart"/>
      <w:r w:rsidRPr="00266B9F">
        <w:rPr>
          <w:rStyle w:val="FontStyle32"/>
          <w:rFonts w:ascii="Times New Roman" w:hAnsi="Times New Roman" w:cs="Times New Roman"/>
          <w:b w:val="0"/>
          <w:bCs/>
        </w:rPr>
        <w:t>s.m.i.</w:t>
      </w:r>
      <w:proofErr w:type="spellEnd"/>
      <w:r w:rsidRPr="00266B9F">
        <w:rPr>
          <w:rStyle w:val="FontStyle32"/>
          <w:rFonts w:ascii="Times New Roman" w:hAnsi="Times New Roman" w:cs="Times New Roman"/>
          <w:b w:val="0"/>
          <w:bCs/>
        </w:rPr>
        <w:t>.</w:t>
      </w:r>
      <w:proofErr w:type="gramEnd"/>
    </w:p>
    <w:p w14:paraId="74CAAF3A" w14:textId="77777777" w:rsidR="00EE0F28" w:rsidRPr="00266B9F" w:rsidRDefault="00EE0F28" w:rsidP="008A7306">
      <w:pPr>
        <w:spacing w:before="240" w:after="240" w:line="276" w:lineRule="auto"/>
        <w:jc w:val="both"/>
        <w:rPr>
          <w:rFonts w:ascii="Times New Roman" w:hAnsi="Times New Roman" w:cs="Times New Roman"/>
          <w:sz w:val="24"/>
          <w:szCs w:val="24"/>
        </w:rPr>
      </w:pPr>
      <w:r w:rsidRPr="00266B9F">
        <w:rPr>
          <w:rFonts w:ascii="Times New Roman" w:hAnsi="Times New Roman" w:cs="Times New Roman"/>
          <w:sz w:val="24"/>
          <w:szCs w:val="24"/>
        </w:rPr>
        <w:t xml:space="preserve">Ove le informazioni sui fatturati non siano disponibili, per le imprese che abbiano iniziato l’attività da meno di tre anni, i requisiti di fatturato devono essere rapportati al periodo di attività. </w:t>
      </w:r>
    </w:p>
    <w:p w14:paraId="1EB13A03" w14:textId="77777777" w:rsidR="00EE0F28" w:rsidRPr="00266B9F" w:rsidRDefault="00266B9F" w:rsidP="008A7306">
      <w:pPr>
        <w:pStyle w:val="Paragrafoelenco"/>
        <w:numPr>
          <w:ilvl w:val="0"/>
          <w:numId w:val="19"/>
        </w:numPr>
        <w:spacing w:before="240" w:after="240" w:line="276" w:lineRule="auto"/>
        <w:jc w:val="both"/>
        <w:rPr>
          <w:rFonts w:ascii="Times New Roman" w:hAnsi="Times New Roman" w:cs="Times New Roman"/>
          <w:b/>
          <w:sz w:val="24"/>
          <w:szCs w:val="24"/>
        </w:rPr>
      </w:pPr>
      <w:r w:rsidRPr="00266B9F">
        <w:rPr>
          <w:rFonts w:ascii="Times New Roman" w:hAnsi="Times New Roman" w:cs="Times New Roman"/>
          <w:b/>
          <w:sz w:val="24"/>
          <w:szCs w:val="24"/>
        </w:rPr>
        <w:t>Altri requisiti</w:t>
      </w:r>
    </w:p>
    <w:p w14:paraId="100B34F9" w14:textId="77777777" w:rsidR="00EE0F28" w:rsidRPr="00266B9F" w:rsidRDefault="00266B9F" w:rsidP="008A7306">
      <w:pPr>
        <w:spacing w:before="240" w:after="240" w:line="276" w:lineRule="auto"/>
        <w:jc w:val="both"/>
        <w:rPr>
          <w:rFonts w:ascii="Times New Roman" w:hAnsi="Times New Roman" w:cs="Times New Roman"/>
          <w:b/>
          <w:sz w:val="24"/>
          <w:szCs w:val="24"/>
        </w:rPr>
      </w:pPr>
      <w:r w:rsidRPr="00266B9F">
        <w:rPr>
          <w:rFonts w:ascii="Times New Roman" w:hAnsi="Times New Roman" w:cs="Times New Roman"/>
          <w:sz w:val="24"/>
          <w:szCs w:val="24"/>
        </w:rPr>
        <w:t xml:space="preserve">La ditta partecipante è tenuta a presentare </w:t>
      </w:r>
      <w:r w:rsidR="00EE0F28" w:rsidRPr="00266B9F">
        <w:rPr>
          <w:rFonts w:ascii="Times New Roman" w:hAnsi="Times New Roman" w:cs="Times New Roman"/>
          <w:sz w:val="24"/>
          <w:szCs w:val="24"/>
        </w:rPr>
        <w:t>una dichiarazione indicante l'attrezzatura, il materiale e l'equipaggiamento tecnico di cui l'imprenditore o il prestatore di servizi disporrà per eseguire l'appalto, con indicazione del titolo che ne garantirà la disponibilità.</w:t>
      </w:r>
    </w:p>
    <w:p w14:paraId="18FBEA8F" w14:textId="77777777" w:rsidR="00EE0F28" w:rsidRPr="00266B9F" w:rsidRDefault="00EE0F28" w:rsidP="008A7306">
      <w:pPr>
        <w:pStyle w:val="Corpotesto"/>
        <w:spacing w:before="240" w:after="240" w:line="276" w:lineRule="auto"/>
        <w:rPr>
          <w:strike/>
          <w:highlight w:val="yellow"/>
          <w:lang w:eastAsia="en-US"/>
        </w:rPr>
      </w:pPr>
      <w:r w:rsidRPr="00266B9F">
        <w:rPr>
          <w:lang w:eastAsia="en-US"/>
        </w:rPr>
        <w:t>La comprova dei requisiti, è dimostrata da documentazione attestante che le singole persone da adibire al servizio, in riferimento ai ruoli, abbiano frequentato specifici corsi di formazione gestiti da personale/organizzazioni con le necessarie competenze e/o accreditamento, oppure abbiano esperienza almeno biennale negli stessi ruoli.</w:t>
      </w:r>
    </w:p>
    <w:p w14:paraId="136228F9" w14:textId="77777777" w:rsidR="00EE0F28" w:rsidRPr="007A1488" w:rsidRDefault="00266B9F" w:rsidP="008A7306">
      <w:pPr>
        <w:pStyle w:val="Paragrafoelenco"/>
        <w:numPr>
          <w:ilvl w:val="0"/>
          <w:numId w:val="30"/>
        </w:numPr>
        <w:spacing w:before="240" w:after="240" w:line="276" w:lineRule="auto"/>
        <w:jc w:val="both"/>
        <w:rPr>
          <w:rFonts w:ascii="Times New Roman" w:hAnsi="Times New Roman" w:cs="Times New Roman"/>
          <w:b/>
          <w:sz w:val="24"/>
          <w:szCs w:val="24"/>
        </w:rPr>
      </w:pPr>
      <w:r w:rsidRPr="007A1488">
        <w:rPr>
          <w:rFonts w:ascii="Times New Roman" w:hAnsi="Times New Roman" w:cs="Times New Roman"/>
          <w:b/>
          <w:sz w:val="24"/>
          <w:szCs w:val="24"/>
        </w:rPr>
        <w:t>AVVALIMENTO</w:t>
      </w:r>
    </w:p>
    <w:p w14:paraId="37CA94B3" w14:textId="77777777" w:rsidR="00266B9F" w:rsidRDefault="007A1488" w:rsidP="008A7306">
      <w:pPr>
        <w:spacing w:before="240" w:after="240" w:line="276" w:lineRule="auto"/>
        <w:jc w:val="both"/>
        <w:rPr>
          <w:rFonts w:ascii="Times New Roman" w:hAnsi="Times New Roman" w:cs="Times New Roman"/>
          <w:sz w:val="24"/>
          <w:szCs w:val="24"/>
        </w:rPr>
      </w:pPr>
      <w:r w:rsidRPr="007A1488">
        <w:rPr>
          <w:rFonts w:ascii="Times New Roman" w:hAnsi="Times New Roman" w:cs="Times New Roman"/>
          <w:sz w:val="24"/>
          <w:szCs w:val="24"/>
        </w:rPr>
        <w:t>Ai sensi dell’art.89 del D.</w:t>
      </w:r>
      <w:r w:rsidR="00002362">
        <w:rPr>
          <w:rFonts w:ascii="Times New Roman" w:hAnsi="Times New Roman" w:cs="Times New Roman"/>
          <w:sz w:val="24"/>
          <w:szCs w:val="24"/>
        </w:rPr>
        <w:t xml:space="preserve"> </w:t>
      </w:r>
      <w:r w:rsidRPr="007A1488">
        <w:rPr>
          <w:rFonts w:ascii="Times New Roman" w:hAnsi="Times New Roman" w:cs="Times New Roman"/>
          <w:sz w:val="24"/>
          <w:szCs w:val="24"/>
        </w:rPr>
        <w:t>Lgs</w:t>
      </w:r>
      <w:r>
        <w:rPr>
          <w:rFonts w:ascii="Times New Roman" w:hAnsi="Times New Roman" w:cs="Times New Roman"/>
          <w:sz w:val="24"/>
          <w:szCs w:val="24"/>
        </w:rPr>
        <w:t>.50/2016, il concorrente singolo o associato ai sensi dell’art.45 del medesimo decreto, può dimostrare il possesso dei r</w:t>
      </w:r>
      <w:r w:rsidR="00002362">
        <w:rPr>
          <w:rFonts w:ascii="Times New Roman" w:hAnsi="Times New Roman" w:cs="Times New Roman"/>
          <w:sz w:val="24"/>
          <w:szCs w:val="24"/>
        </w:rPr>
        <w:t>equisiti di carattere economico</w:t>
      </w:r>
      <w:r>
        <w:rPr>
          <w:rFonts w:ascii="Times New Roman" w:hAnsi="Times New Roman" w:cs="Times New Roman"/>
          <w:sz w:val="24"/>
          <w:szCs w:val="24"/>
        </w:rPr>
        <w:t>,</w:t>
      </w:r>
      <w:r w:rsidR="00002362">
        <w:rPr>
          <w:rFonts w:ascii="Times New Roman" w:hAnsi="Times New Roman" w:cs="Times New Roman"/>
          <w:sz w:val="24"/>
          <w:szCs w:val="24"/>
        </w:rPr>
        <w:t xml:space="preserve"> </w:t>
      </w:r>
      <w:r>
        <w:rPr>
          <w:rFonts w:ascii="Times New Roman" w:hAnsi="Times New Roman" w:cs="Times New Roman"/>
          <w:sz w:val="24"/>
          <w:szCs w:val="24"/>
        </w:rPr>
        <w:t>finanziario tecnico e professionale di cui all’art.83 comma 1 lett. b) e c), avvalendosi dei requisiti di altri soggetti anche partecipanti al raggruppamento.</w:t>
      </w:r>
    </w:p>
    <w:p w14:paraId="71B7725D" w14:textId="77777777" w:rsidR="007A1488" w:rsidRDefault="007A1488" w:rsidP="008A7306">
      <w:pPr>
        <w:pStyle w:val="Corpotesto"/>
        <w:spacing w:before="240" w:after="240" w:line="276" w:lineRule="auto"/>
        <w:rPr>
          <w:lang w:eastAsia="en-US"/>
        </w:rPr>
      </w:pPr>
      <w:r>
        <w:rPr>
          <w:lang w:eastAsia="en-US"/>
        </w:rPr>
        <w:t>Non è consentito l’avvalimento per la dimostrazione dei requisiti morali, di idoneità professionale o dei requisiti tecnico/professionali di natura strettamente soggettiva</w:t>
      </w:r>
    </w:p>
    <w:p w14:paraId="25AB43BC" w14:textId="77777777" w:rsidR="00002362" w:rsidRPr="007A1488" w:rsidRDefault="00002362" w:rsidP="008A7306">
      <w:pPr>
        <w:pStyle w:val="Corpotesto"/>
        <w:spacing w:before="240" w:after="240" w:line="276" w:lineRule="auto"/>
        <w:rPr>
          <w:lang w:eastAsia="en-US"/>
        </w:rPr>
      </w:pPr>
    </w:p>
    <w:p w14:paraId="36525724" w14:textId="77777777" w:rsidR="002E20F8" w:rsidRDefault="007A1488" w:rsidP="008A7306">
      <w:pPr>
        <w:pStyle w:val="Paragrafoelenco"/>
        <w:numPr>
          <w:ilvl w:val="0"/>
          <w:numId w:val="30"/>
        </w:numPr>
        <w:spacing w:before="240" w:after="240" w:line="276" w:lineRule="auto"/>
        <w:jc w:val="both"/>
        <w:rPr>
          <w:rFonts w:ascii="Times New Roman" w:hAnsi="Times New Roman" w:cs="Times New Roman"/>
          <w:b/>
          <w:sz w:val="24"/>
          <w:szCs w:val="24"/>
        </w:rPr>
      </w:pPr>
      <w:r w:rsidRPr="007A1488">
        <w:rPr>
          <w:rFonts w:ascii="Times New Roman" w:hAnsi="Times New Roman" w:cs="Times New Roman"/>
          <w:b/>
          <w:sz w:val="24"/>
          <w:szCs w:val="24"/>
        </w:rPr>
        <w:lastRenderedPageBreak/>
        <w:t>SUBAPPALTO</w:t>
      </w:r>
    </w:p>
    <w:p w14:paraId="0FE5E3BC" w14:textId="77777777" w:rsidR="007A1488" w:rsidRPr="007A1488" w:rsidRDefault="007A1488" w:rsidP="008A7306">
      <w:pPr>
        <w:spacing w:before="240" w:after="240" w:line="276" w:lineRule="auto"/>
        <w:jc w:val="both"/>
        <w:rPr>
          <w:rFonts w:ascii="Times New Roman" w:hAnsi="Times New Roman" w:cs="Times New Roman"/>
          <w:sz w:val="24"/>
          <w:szCs w:val="24"/>
        </w:rPr>
      </w:pPr>
      <w:r w:rsidRPr="007A1488">
        <w:rPr>
          <w:rFonts w:ascii="Times New Roman" w:hAnsi="Times New Roman" w:cs="Times New Roman"/>
          <w:sz w:val="24"/>
          <w:szCs w:val="24"/>
        </w:rPr>
        <w:t xml:space="preserve">I lavori potranno essere subappaltati entro il limite stabilito dalla normativa vigente. Il concorrente che intenda subappaltare a terzi parte della prestazione dovrà dichiararne l’intenzione in sede di offerta, indicando la percentuale della prestazione che intende subappaltare ai sensi dell’art. 105 del </w:t>
      </w:r>
      <w:proofErr w:type="spellStart"/>
      <w:r w:rsidRPr="007A1488">
        <w:rPr>
          <w:rFonts w:ascii="Times New Roman" w:hAnsi="Times New Roman" w:cs="Times New Roman"/>
          <w:sz w:val="24"/>
          <w:szCs w:val="24"/>
        </w:rPr>
        <w:t>D.Lgs</w:t>
      </w:r>
      <w:proofErr w:type="spellEnd"/>
      <w:r w:rsidRPr="007A1488">
        <w:rPr>
          <w:rFonts w:ascii="Times New Roman" w:hAnsi="Times New Roman" w:cs="Times New Roman"/>
          <w:sz w:val="24"/>
          <w:szCs w:val="24"/>
        </w:rPr>
        <w:t xml:space="preserve"> 50/2016.</w:t>
      </w:r>
    </w:p>
    <w:p w14:paraId="015E6D1B" w14:textId="77777777" w:rsidR="00A35C58" w:rsidRDefault="00A35C58" w:rsidP="008A7306">
      <w:pPr>
        <w:pStyle w:val="Paragrafoelenco"/>
        <w:numPr>
          <w:ilvl w:val="0"/>
          <w:numId w:val="33"/>
        </w:numPr>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MODALITA’ DI PRESENTAZIONE DELLA CANDIDATURA</w:t>
      </w:r>
    </w:p>
    <w:p w14:paraId="1E8C5511" w14:textId="77777777" w:rsidR="00A35C58" w:rsidRDefault="00A35C58" w:rsidP="008A7306">
      <w:p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La gara si articolerà in due differenti fasi:</w:t>
      </w:r>
    </w:p>
    <w:p w14:paraId="08A81FC2" w14:textId="77777777" w:rsidR="00A35C58" w:rsidRPr="00A35C58" w:rsidRDefault="00A35C58" w:rsidP="008A7306">
      <w:pPr>
        <w:spacing w:before="240" w:after="240" w:line="276" w:lineRule="auto"/>
        <w:jc w:val="both"/>
        <w:rPr>
          <w:rFonts w:ascii="Times New Roman" w:hAnsi="Times New Roman" w:cs="Times New Roman"/>
          <w:b/>
          <w:sz w:val="24"/>
          <w:szCs w:val="24"/>
          <w:u w:val="single"/>
        </w:rPr>
      </w:pPr>
      <w:r w:rsidRPr="00A35C58">
        <w:rPr>
          <w:rFonts w:ascii="Times New Roman" w:hAnsi="Times New Roman" w:cs="Times New Roman"/>
          <w:b/>
          <w:sz w:val="24"/>
          <w:szCs w:val="24"/>
          <w:u w:val="single"/>
        </w:rPr>
        <w:t xml:space="preserve">fase 1 Manifestazione di interesse: </w:t>
      </w:r>
    </w:p>
    <w:p w14:paraId="34D70565" w14:textId="77777777" w:rsidR="00A35C58" w:rsidRDefault="00A35C58" w:rsidP="008A7306">
      <w:pPr>
        <w:spacing w:before="240" w:after="240" w:line="276" w:lineRule="auto"/>
        <w:jc w:val="both"/>
        <w:rPr>
          <w:rFonts w:ascii="Times New Roman" w:hAnsi="Times New Roman" w:cs="Times New Roman"/>
          <w:sz w:val="24"/>
          <w:szCs w:val="24"/>
        </w:rPr>
      </w:pPr>
      <w:r w:rsidRPr="00A35C58">
        <w:rPr>
          <w:rFonts w:ascii="Times New Roman" w:hAnsi="Times New Roman" w:cs="Times New Roman"/>
          <w:sz w:val="24"/>
          <w:szCs w:val="24"/>
        </w:rPr>
        <w:t xml:space="preserve">Il </w:t>
      </w:r>
      <w:r>
        <w:rPr>
          <w:rFonts w:ascii="Times New Roman" w:hAnsi="Times New Roman" w:cs="Times New Roman"/>
          <w:sz w:val="24"/>
          <w:szCs w:val="24"/>
        </w:rPr>
        <w:t xml:space="preserve">procedimento di gara si svolgerà sulla piattaforma telematica dell’AdSP, pertanto il plico telematico per l’ammissione dovrà pervenire mediante in piattaforma all’indirizzo : </w:t>
      </w:r>
      <w:hyperlink r:id="rId10" w:history="1">
        <w:r w:rsidRPr="00043268">
          <w:rPr>
            <w:rStyle w:val="Collegamentoipertestuale"/>
            <w:rFonts w:ascii="Times New Roman" w:hAnsi="Times New Roman" w:cs="Times New Roman"/>
            <w:sz w:val="24"/>
            <w:szCs w:val="24"/>
          </w:rPr>
          <w:t>https://albi.adspmaredisardegna.it/</w:t>
        </w:r>
      </w:hyperlink>
      <w:r>
        <w:rPr>
          <w:rFonts w:ascii="Times New Roman" w:hAnsi="Times New Roman" w:cs="Times New Roman"/>
          <w:sz w:val="24"/>
          <w:szCs w:val="24"/>
        </w:rPr>
        <w:t xml:space="preserve"> entro le ore </w:t>
      </w:r>
      <w:r w:rsidRPr="003C7655">
        <w:rPr>
          <w:rFonts w:ascii="Times New Roman" w:hAnsi="Times New Roman" w:cs="Times New Roman"/>
          <w:b/>
          <w:sz w:val="24"/>
          <w:szCs w:val="24"/>
          <w:u w:val="single"/>
        </w:rPr>
        <w:t>1</w:t>
      </w:r>
      <w:r w:rsidR="00C555B0" w:rsidRPr="003C7655">
        <w:rPr>
          <w:rFonts w:ascii="Times New Roman" w:hAnsi="Times New Roman" w:cs="Times New Roman"/>
          <w:b/>
          <w:sz w:val="24"/>
          <w:szCs w:val="24"/>
          <w:u w:val="single"/>
        </w:rPr>
        <w:t>8</w:t>
      </w:r>
      <w:r w:rsidRPr="003C7655">
        <w:rPr>
          <w:rFonts w:ascii="Times New Roman" w:hAnsi="Times New Roman" w:cs="Times New Roman"/>
          <w:b/>
          <w:sz w:val="24"/>
          <w:szCs w:val="24"/>
          <w:u w:val="single"/>
        </w:rPr>
        <w:t xml:space="preserve">,00 del giorno </w:t>
      </w:r>
      <w:r w:rsidR="00C555B0" w:rsidRPr="003C7655">
        <w:rPr>
          <w:rFonts w:ascii="Times New Roman" w:hAnsi="Times New Roman" w:cs="Times New Roman"/>
          <w:b/>
          <w:sz w:val="24"/>
          <w:szCs w:val="24"/>
          <w:u w:val="single"/>
        </w:rPr>
        <w:t>09</w:t>
      </w:r>
      <w:r w:rsidRPr="003C7655">
        <w:rPr>
          <w:rFonts w:ascii="Times New Roman" w:hAnsi="Times New Roman" w:cs="Times New Roman"/>
          <w:b/>
          <w:sz w:val="24"/>
          <w:szCs w:val="24"/>
          <w:u w:val="single"/>
        </w:rPr>
        <w:t>.0</w:t>
      </w:r>
      <w:r w:rsidR="00C555B0" w:rsidRPr="003C7655">
        <w:rPr>
          <w:rFonts w:ascii="Times New Roman" w:hAnsi="Times New Roman" w:cs="Times New Roman"/>
          <w:b/>
          <w:sz w:val="24"/>
          <w:szCs w:val="24"/>
          <w:u w:val="single"/>
        </w:rPr>
        <w:t>8</w:t>
      </w:r>
      <w:r w:rsidRPr="003C7655">
        <w:rPr>
          <w:rFonts w:ascii="Times New Roman" w:hAnsi="Times New Roman" w:cs="Times New Roman"/>
          <w:b/>
          <w:sz w:val="24"/>
          <w:szCs w:val="24"/>
          <w:u w:val="single"/>
        </w:rPr>
        <w:t>.2019</w:t>
      </w:r>
      <w:r w:rsidRPr="003C7655">
        <w:rPr>
          <w:rFonts w:ascii="Times New Roman" w:hAnsi="Times New Roman" w:cs="Times New Roman"/>
          <w:sz w:val="24"/>
          <w:szCs w:val="24"/>
        </w:rPr>
        <w:t>,</w:t>
      </w:r>
      <w:r>
        <w:rPr>
          <w:rFonts w:ascii="Times New Roman" w:hAnsi="Times New Roman" w:cs="Times New Roman"/>
          <w:sz w:val="24"/>
          <w:szCs w:val="24"/>
        </w:rPr>
        <w:t xml:space="preserve"> pena l’irricevibilità della stessa, e pertanto l</w:t>
      </w:r>
      <w:r w:rsidR="008A7306">
        <w:rPr>
          <w:rFonts w:ascii="Times New Roman" w:hAnsi="Times New Roman" w:cs="Times New Roman"/>
          <w:sz w:val="24"/>
          <w:szCs w:val="24"/>
        </w:rPr>
        <w:t>a</w:t>
      </w:r>
      <w:r>
        <w:rPr>
          <w:rFonts w:ascii="Times New Roman" w:hAnsi="Times New Roman" w:cs="Times New Roman"/>
          <w:sz w:val="24"/>
          <w:szCs w:val="24"/>
        </w:rPr>
        <w:t xml:space="preserve"> non ammissione alla procedura. </w:t>
      </w:r>
    </w:p>
    <w:p w14:paraId="37F6C075" w14:textId="77777777" w:rsidR="00A35C58" w:rsidRDefault="00A35C58" w:rsidP="008A7306">
      <w:p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Il plico telematico deve essere composto dai seguenti documenti:</w:t>
      </w:r>
    </w:p>
    <w:p w14:paraId="104212A6" w14:textId="77777777" w:rsidR="00A35C58" w:rsidRDefault="00A35C58" w:rsidP="008A7306">
      <w:pPr>
        <w:pStyle w:val="Paragrafoelenco"/>
        <w:numPr>
          <w:ilvl w:val="0"/>
          <w:numId w:val="34"/>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Istanza debitamente compilata e firmata secondo lo schema dell’allegato 1, ella quale sarà indicata l’intenzione di partecipare alla procedura di cui al presente avviso e sarà resa dichiarazione sostitutiva di certificazione e atto di notorietà ai sensi degli artt. 46 e 47 del DPR 445/200</w:t>
      </w:r>
    </w:p>
    <w:p w14:paraId="51D226B2" w14:textId="77777777" w:rsidR="00A35C58" w:rsidRDefault="00A35C58" w:rsidP="008A7306">
      <w:pPr>
        <w:pStyle w:val="Paragrafoelenco"/>
        <w:numPr>
          <w:ilvl w:val="0"/>
          <w:numId w:val="34"/>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Copia del Documento di identità, anche non autenticata, ma in corso di validità del sottoscrittore;</w:t>
      </w:r>
    </w:p>
    <w:p w14:paraId="062363F1" w14:textId="77777777" w:rsidR="00A35C58" w:rsidRDefault="00A35C58" w:rsidP="008A7306">
      <w:pPr>
        <w:pStyle w:val="Paragrafoelenco"/>
        <w:numPr>
          <w:ilvl w:val="0"/>
          <w:numId w:val="34"/>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Dichiarazione di cui all’art.80 del D.lgs. 50/2016 da parte di tutti i soggetti previsti nel medesimo articolo</w:t>
      </w:r>
      <w:r w:rsidR="00875275">
        <w:rPr>
          <w:rFonts w:ascii="Times New Roman" w:hAnsi="Times New Roman" w:cs="Times New Roman"/>
          <w:sz w:val="24"/>
          <w:szCs w:val="24"/>
        </w:rPr>
        <w:t>;</w:t>
      </w:r>
    </w:p>
    <w:p w14:paraId="16BDCFE6" w14:textId="77777777" w:rsidR="00875275" w:rsidRDefault="00875275" w:rsidP="008A7306">
      <w:p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In caso di partecipazione in forma raggruppata (RTI, consorzio ordinario e GEIE) l’istanza e le dichiarazioni devono essere rese da ciascuna impresa associata.</w:t>
      </w:r>
    </w:p>
    <w:p w14:paraId="0ADD58A4" w14:textId="77777777" w:rsidR="00875275" w:rsidRPr="008A7306" w:rsidRDefault="00875275" w:rsidP="008A7306">
      <w:pPr>
        <w:spacing w:before="240" w:after="240" w:line="276" w:lineRule="auto"/>
        <w:jc w:val="both"/>
        <w:rPr>
          <w:rFonts w:ascii="Times New Roman" w:hAnsi="Times New Roman" w:cs="Times New Roman"/>
          <w:b/>
          <w:sz w:val="24"/>
          <w:szCs w:val="24"/>
        </w:rPr>
      </w:pPr>
      <w:r w:rsidRPr="008A7306">
        <w:rPr>
          <w:rFonts w:ascii="Times New Roman" w:hAnsi="Times New Roman" w:cs="Times New Roman"/>
          <w:b/>
          <w:sz w:val="24"/>
          <w:szCs w:val="24"/>
          <w:u w:val="single"/>
        </w:rPr>
        <w:t>Alla manifestazione di interesse non deve essere allegata NESSUNA offerta economica</w:t>
      </w:r>
      <w:r w:rsidRPr="008A7306">
        <w:rPr>
          <w:rFonts w:ascii="Times New Roman" w:hAnsi="Times New Roman" w:cs="Times New Roman"/>
          <w:b/>
          <w:sz w:val="24"/>
          <w:szCs w:val="24"/>
        </w:rPr>
        <w:t>.</w:t>
      </w:r>
    </w:p>
    <w:p w14:paraId="689E33E3" w14:textId="77777777" w:rsidR="00875275" w:rsidRPr="00A35C58" w:rsidRDefault="00875275" w:rsidP="008A7306">
      <w:pPr>
        <w:spacing w:before="240" w:after="240" w:line="276" w:lineRule="auto"/>
        <w:jc w:val="both"/>
        <w:rPr>
          <w:rFonts w:ascii="Times New Roman" w:hAnsi="Times New Roman" w:cs="Times New Roman"/>
          <w:b/>
          <w:sz w:val="24"/>
          <w:szCs w:val="24"/>
          <w:u w:val="single"/>
        </w:rPr>
      </w:pPr>
      <w:r w:rsidRPr="00A35C58">
        <w:rPr>
          <w:rFonts w:ascii="Times New Roman" w:hAnsi="Times New Roman" w:cs="Times New Roman"/>
          <w:b/>
          <w:sz w:val="24"/>
          <w:szCs w:val="24"/>
          <w:u w:val="single"/>
        </w:rPr>
        <w:t xml:space="preserve">fase </w:t>
      </w:r>
      <w:r>
        <w:rPr>
          <w:rFonts w:ascii="Times New Roman" w:hAnsi="Times New Roman" w:cs="Times New Roman"/>
          <w:b/>
          <w:sz w:val="24"/>
          <w:szCs w:val="24"/>
          <w:u w:val="single"/>
        </w:rPr>
        <w:t>2 Procedura negoziata</w:t>
      </w:r>
      <w:r w:rsidRPr="00A35C58">
        <w:rPr>
          <w:rFonts w:ascii="Times New Roman" w:hAnsi="Times New Roman" w:cs="Times New Roman"/>
          <w:b/>
          <w:sz w:val="24"/>
          <w:szCs w:val="24"/>
          <w:u w:val="single"/>
        </w:rPr>
        <w:t xml:space="preserve">: </w:t>
      </w:r>
    </w:p>
    <w:p w14:paraId="18398108" w14:textId="77777777" w:rsidR="00875275" w:rsidRPr="008C2B5F" w:rsidRDefault="00875275" w:rsidP="008A7306">
      <w:pPr>
        <w:pStyle w:val="Corpotesto"/>
        <w:autoSpaceDE w:val="0"/>
        <w:autoSpaceDN w:val="0"/>
        <w:adjustRightInd w:val="0"/>
        <w:spacing w:before="240" w:after="240" w:line="276" w:lineRule="auto"/>
        <w:rPr>
          <w:lang w:eastAsia="en-US"/>
        </w:rPr>
      </w:pPr>
      <w:r w:rsidRPr="008C2B5F">
        <w:rPr>
          <w:lang w:eastAsia="en-US"/>
        </w:rPr>
        <w:t>Ai sensi dell’</w:t>
      </w:r>
      <w:r w:rsidR="00B6664D">
        <w:rPr>
          <w:lang w:eastAsia="en-US"/>
        </w:rPr>
        <w:t xml:space="preserve">art. 36 comma 2 </w:t>
      </w:r>
      <w:proofErr w:type="spellStart"/>
      <w:r w:rsidR="00B6664D">
        <w:rPr>
          <w:lang w:eastAsia="en-US"/>
        </w:rPr>
        <w:t>lett.c</w:t>
      </w:r>
      <w:proofErr w:type="spellEnd"/>
      <w:r w:rsidR="00B6664D">
        <w:rPr>
          <w:lang w:eastAsia="en-US"/>
        </w:rPr>
        <w:t>)</w:t>
      </w:r>
      <w:r w:rsidRPr="008C2B5F">
        <w:rPr>
          <w:lang w:eastAsia="en-US"/>
        </w:rPr>
        <w:t xml:space="preserve"> del D.Lgs.50/2016, cosi come modificato dalla Legge 55 del 14 giugno 2019, con il presente avviso l’Ente intende acquisire la manifestazione di interesse di</w:t>
      </w:r>
      <w:r>
        <w:rPr>
          <w:lang w:eastAsia="en-US"/>
        </w:rPr>
        <w:t xml:space="preserve"> almeno</w:t>
      </w:r>
      <w:r w:rsidRPr="008C2B5F">
        <w:rPr>
          <w:lang w:eastAsia="en-US"/>
        </w:rPr>
        <w:t xml:space="preserve"> 10 operatori economici,</w:t>
      </w:r>
      <w:r w:rsidR="00C555B0">
        <w:rPr>
          <w:lang w:eastAsia="en-US"/>
        </w:rPr>
        <w:t xml:space="preserve"> ove esistenti e </w:t>
      </w:r>
      <w:r w:rsidRPr="008C2B5F">
        <w:rPr>
          <w:lang w:eastAsia="en-US"/>
        </w:rPr>
        <w:t>in possesso dei requisiti richiesti al precedente punto 8).</w:t>
      </w:r>
    </w:p>
    <w:p w14:paraId="7117C328" w14:textId="77777777" w:rsidR="00EA3D4F" w:rsidRDefault="00875275" w:rsidP="008A7306">
      <w:pPr>
        <w:pStyle w:val="Corpotesto"/>
        <w:autoSpaceDE w:val="0"/>
        <w:autoSpaceDN w:val="0"/>
        <w:adjustRightInd w:val="0"/>
        <w:spacing w:before="240" w:after="240" w:line="276" w:lineRule="auto"/>
        <w:rPr>
          <w:lang w:eastAsia="en-US"/>
        </w:rPr>
      </w:pPr>
      <w:r w:rsidRPr="00002362">
        <w:rPr>
          <w:lang w:eastAsia="en-US"/>
        </w:rPr>
        <w:t xml:space="preserve">Qualora le manifestazioni di interesse </w:t>
      </w:r>
      <w:r w:rsidR="00EA3D4F">
        <w:rPr>
          <w:lang w:eastAsia="en-US"/>
        </w:rPr>
        <w:t>pervenute,</w:t>
      </w:r>
      <w:r w:rsidRPr="00002362">
        <w:rPr>
          <w:lang w:eastAsia="en-US"/>
        </w:rPr>
        <w:t xml:space="preserve"> </w:t>
      </w:r>
      <w:r w:rsidR="00002362" w:rsidRPr="00002362">
        <w:rPr>
          <w:lang w:eastAsia="en-US"/>
        </w:rPr>
        <w:t>fossero più di 10</w:t>
      </w:r>
      <w:r w:rsidRPr="00002362">
        <w:rPr>
          <w:lang w:eastAsia="en-US"/>
        </w:rPr>
        <w:t xml:space="preserve"> la Stazione Appaltante </w:t>
      </w:r>
      <w:r w:rsidR="00EA3D4F">
        <w:rPr>
          <w:lang w:eastAsia="en-US"/>
        </w:rPr>
        <w:t>procederà,</w:t>
      </w:r>
      <w:r w:rsidRPr="00002362">
        <w:rPr>
          <w:lang w:eastAsia="en-US"/>
        </w:rPr>
        <w:t xml:space="preserve"> mediante sorteggio pubblico</w:t>
      </w:r>
      <w:r w:rsidR="00EA3D4F">
        <w:rPr>
          <w:lang w:eastAsia="en-US"/>
        </w:rPr>
        <w:t>.</w:t>
      </w:r>
    </w:p>
    <w:p w14:paraId="37A6B8AA" w14:textId="77777777" w:rsidR="00EA3D4F" w:rsidRDefault="00EA3D4F" w:rsidP="008A7306">
      <w:pPr>
        <w:pStyle w:val="Corpotesto"/>
        <w:autoSpaceDE w:val="0"/>
        <w:autoSpaceDN w:val="0"/>
        <w:adjustRightInd w:val="0"/>
        <w:spacing w:before="240" w:after="240" w:line="276" w:lineRule="auto"/>
        <w:rPr>
          <w:lang w:eastAsia="en-US"/>
        </w:rPr>
      </w:pPr>
      <w:r w:rsidRPr="00EA3D4F">
        <w:rPr>
          <w:lang w:eastAsia="en-US"/>
        </w:rPr>
        <w:lastRenderedPageBreak/>
        <w:t xml:space="preserve">Qualora le manifestazioni di interesse pervenute, fossero </w:t>
      </w:r>
      <w:r>
        <w:rPr>
          <w:lang w:eastAsia="en-US"/>
        </w:rPr>
        <w:t xml:space="preserve">inferiori a </w:t>
      </w:r>
      <w:r w:rsidRPr="00EA3D4F">
        <w:rPr>
          <w:lang w:eastAsia="en-US"/>
        </w:rPr>
        <w:t xml:space="preserve">10 la Stazione Appaltante procederà, </w:t>
      </w:r>
      <w:r>
        <w:rPr>
          <w:lang w:eastAsia="en-US"/>
        </w:rPr>
        <w:t>ad invitare alla successiva fase tutti gli operatori che hanno presentato regolare manifestazione di interesse, in possesso dei requisiti richiesti.</w:t>
      </w:r>
    </w:p>
    <w:p w14:paraId="1207113A" w14:textId="77777777" w:rsidR="00875275" w:rsidRDefault="00875275" w:rsidP="008A7306">
      <w:pPr>
        <w:autoSpaceDE w:val="0"/>
        <w:autoSpaceDN w:val="0"/>
        <w:adjustRightInd w:val="0"/>
        <w:spacing w:before="240" w:after="240" w:line="276" w:lineRule="auto"/>
        <w:jc w:val="both"/>
        <w:rPr>
          <w:rFonts w:ascii="Times New Roman" w:hAnsi="Times New Roman" w:cs="Times New Roman"/>
          <w:sz w:val="24"/>
          <w:szCs w:val="24"/>
        </w:rPr>
      </w:pPr>
      <w:r w:rsidRPr="00002362">
        <w:rPr>
          <w:rFonts w:ascii="Times New Roman" w:hAnsi="Times New Roman" w:cs="Times New Roman"/>
          <w:sz w:val="24"/>
          <w:szCs w:val="24"/>
        </w:rPr>
        <w:t xml:space="preserve">Il sorteggio pubblico avverrà numerando le manifestazioni di interesse degli operatori per data di arrivo al protocollo, e mediante l’utilizzo di un generatore di numeri casuali rinvenibile all’indirizzo </w:t>
      </w:r>
      <w:hyperlink r:id="rId11" w:history="1">
        <w:r w:rsidRPr="00002362">
          <w:rPr>
            <w:rStyle w:val="Collegamentoipertestuale"/>
            <w:rFonts w:ascii="Times New Roman" w:hAnsi="Times New Roman" w:cs="Times New Roman"/>
            <w:sz w:val="24"/>
            <w:szCs w:val="24"/>
          </w:rPr>
          <w:t>www.blia.it/utili/casuali/</w:t>
        </w:r>
      </w:hyperlink>
      <w:r w:rsidRPr="00002362">
        <w:rPr>
          <w:rFonts w:ascii="Times New Roman" w:hAnsi="Times New Roman" w:cs="Times New Roman"/>
          <w:sz w:val="24"/>
          <w:szCs w:val="24"/>
        </w:rPr>
        <w:t xml:space="preserve"> si procederà al sorteggio degli operatori da invitare alla successiva procedura negoziata.</w:t>
      </w:r>
      <w:r w:rsidR="003A531A">
        <w:rPr>
          <w:rFonts w:ascii="Times New Roman" w:hAnsi="Times New Roman" w:cs="Times New Roman"/>
          <w:sz w:val="24"/>
          <w:szCs w:val="24"/>
        </w:rPr>
        <w:t xml:space="preserve"> L</w:t>
      </w:r>
      <w:r w:rsidRPr="00A6306E">
        <w:rPr>
          <w:rFonts w:ascii="Times New Roman" w:hAnsi="Times New Roman" w:cs="Times New Roman"/>
          <w:sz w:val="24"/>
          <w:szCs w:val="24"/>
        </w:rPr>
        <w:t xml:space="preserve">’eventuale sorteggio pubblico </w:t>
      </w:r>
      <w:r w:rsidR="003A531A">
        <w:rPr>
          <w:rFonts w:ascii="Times New Roman" w:hAnsi="Times New Roman" w:cs="Times New Roman"/>
          <w:sz w:val="24"/>
          <w:szCs w:val="24"/>
        </w:rPr>
        <w:t>è fissato alle ore 11.00 del 19.08.2019</w:t>
      </w:r>
      <w:r w:rsidRPr="00A6306E">
        <w:rPr>
          <w:rFonts w:ascii="Times New Roman" w:hAnsi="Times New Roman" w:cs="Times New Roman"/>
          <w:sz w:val="24"/>
          <w:szCs w:val="24"/>
        </w:rPr>
        <w:t>.</w:t>
      </w:r>
    </w:p>
    <w:p w14:paraId="342C8BC7" w14:textId="77777777" w:rsidR="003A531A" w:rsidRPr="003A531A" w:rsidRDefault="003A531A" w:rsidP="00094BAB">
      <w:pPr>
        <w:autoSpaceDE w:val="0"/>
        <w:autoSpaceDN w:val="0"/>
        <w:adjustRightInd w:val="0"/>
        <w:spacing w:before="240" w:after="240" w:line="276" w:lineRule="auto"/>
        <w:rPr>
          <w:rFonts w:ascii="Times New Roman" w:hAnsi="Times New Roman" w:cs="Times New Roman"/>
          <w:b/>
          <w:sz w:val="24"/>
          <w:szCs w:val="24"/>
          <w:u w:val="single"/>
        </w:rPr>
      </w:pPr>
      <w:r w:rsidRPr="003A531A">
        <w:rPr>
          <w:rFonts w:ascii="Times New Roman" w:hAnsi="Times New Roman" w:cs="Times New Roman"/>
          <w:b/>
          <w:sz w:val="24"/>
          <w:szCs w:val="24"/>
          <w:u w:val="single"/>
        </w:rPr>
        <w:t>Le manifestazioni di interesse pervenute saranno esaminate alle ore 11:00 del 20.08.2019</w:t>
      </w:r>
    </w:p>
    <w:p w14:paraId="2BFB237E" w14:textId="77777777" w:rsidR="00EA3D4F" w:rsidRPr="00A6306E" w:rsidRDefault="00EA3D4F" w:rsidP="008A7306">
      <w:pPr>
        <w:autoSpaceDE w:val="0"/>
        <w:autoSpaceDN w:val="0"/>
        <w:adjustRightInd w:val="0"/>
        <w:spacing w:before="240" w:after="240" w:line="276" w:lineRule="auto"/>
        <w:jc w:val="both"/>
        <w:rPr>
          <w:rFonts w:ascii="Times New Roman" w:hAnsi="Times New Roman" w:cs="Times New Roman"/>
          <w:sz w:val="24"/>
          <w:szCs w:val="24"/>
        </w:rPr>
      </w:pPr>
      <w:r w:rsidRPr="00EA3D4F">
        <w:rPr>
          <w:rFonts w:ascii="Times New Roman" w:hAnsi="Times New Roman" w:cs="Times New Roman"/>
          <w:sz w:val="24"/>
          <w:szCs w:val="24"/>
        </w:rPr>
        <w:t>La procedura negoziata avverrà sul portale del Mercato elettronico della pubblica amministrazione ME.PA.</w:t>
      </w:r>
    </w:p>
    <w:p w14:paraId="5C8D5637" w14:textId="77777777" w:rsidR="00875275" w:rsidRDefault="00875275" w:rsidP="008A7306">
      <w:pPr>
        <w:pStyle w:val="Paragrafoelenco"/>
        <w:numPr>
          <w:ilvl w:val="0"/>
          <w:numId w:val="33"/>
        </w:numPr>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DISPOSIZIONI GENERALI</w:t>
      </w:r>
    </w:p>
    <w:p w14:paraId="353153B9" w14:textId="77777777" w:rsidR="00875275" w:rsidRDefault="00875275" w:rsidP="008A7306">
      <w:pPr>
        <w:pStyle w:val="Corpotesto"/>
        <w:spacing w:before="240" w:after="240" w:line="276" w:lineRule="auto"/>
        <w:rPr>
          <w:lang w:eastAsia="en-US"/>
        </w:rPr>
      </w:pPr>
      <w:r w:rsidRPr="00875275">
        <w:rPr>
          <w:lang w:eastAsia="en-US"/>
        </w:rPr>
        <w:t xml:space="preserve">Il </w:t>
      </w:r>
      <w:r>
        <w:rPr>
          <w:lang w:eastAsia="en-US"/>
        </w:rPr>
        <w:t xml:space="preserve">presente avviso, finalizzato alla manifestazione di interesse, non costituisce proposta contrattuale e non vincola in alcun modo </w:t>
      </w:r>
      <w:proofErr w:type="spellStart"/>
      <w:r>
        <w:rPr>
          <w:lang w:eastAsia="en-US"/>
        </w:rPr>
        <w:t>l’Ad</w:t>
      </w:r>
      <w:r w:rsidR="009A151C">
        <w:rPr>
          <w:lang w:eastAsia="en-US"/>
        </w:rPr>
        <w:t>SP</w:t>
      </w:r>
      <w:proofErr w:type="spellEnd"/>
      <w:r>
        <w:rPr>
          <w:lang w:eastAsia="en-US"/>
        </w:rPr>
        <w:t xml:space="preserve"> che si riserva in ogni cado, a proprio insindacabile giudizio, la facoltà di interrompere, sospendere o revocare in qualsiasi momento il procedimento avviato, di emettere nuovi avvisi ad integrazione del presente, di ricorrere ad altre procedure, </w:t>
      </w:r>
      <w:proofErr w:type="spellStart"/>
      <w:r>
        <w:rPr>
          <w:lang w:eastAsia="en-US"/>
        </w:rPr>
        <w:t>etc</w:t>
      </w:r>
      <w:proofErr w:type="spellEnd"/>
      <w:r>
        <w:rPr>
          <w:lang w:eastAsia="en-US"/>
        </w:rPr>
        <w:t>, senza che i soggetti interessati alla partecipazione possano vantare alcuna pretesa, indennizzo o risarcimento di sorta.</w:t>
      </w:r>
    </w:p>
    <w:p w14:paraId="4065AE95" w14:textId="77777777" w:rsidR="00334C75" w:rsidRPr="00266B9F" w:rsidRDefault="00334C75" w:rsidP="008A7306">
      <w:pPr>
        <w:autoSpaceDE w:val="0"/>
        <w:autoSpaceDN w:val="0"/>
        <w:adjustRightInd w:val="0"/>
        <w:spacing w:before="240" w:after="240" w:line="276" w:lineRule="auto"/>
        <w:jc w:val="both"/>
        <w:textAlignment w:val="center"/>
        <w:rPr>
          <w:rFonts w:ascii="Times New Roman" w:hAnsi="Times New Roman" w:cs="Times New Roman"/>
          <w:color w:val="000000"/>
          <w:sz w:val="24"/>
          <w:szCs w:val="24"/>
          <w:lang w:eastAsia="it-IT"/>
        </w:rPr>
      </w:pPr>
      <w:r w:rsidRPr="00266B9F">
        <w:rPr>
          <w:rFonts w:ascii="Times New Roman" w:hAnsi="Times New Roman" w:cs="Times New Roman"/>
          <w:color w:val="000000"/>
          <w:sz w:val="24"/>
          <w:szCs w:val="24"/>
          <w:lang w:eastAsia="it-IT"/>
        </w:rPr>
        <w:t>L'accesso agli atti è disciplinato dall'art. 53 del d.lgs. n. 50/2016.</w:t>
      </w:r>
    </w:p>
    <w:p w14:paraId="17E763D2" w14:textId="77777777" w:rsidR="000C4777" w:rsidRPr="00334C75" w:rsidRDefault="000C4777" w:rsidP="008A7306">
      <w:pPr>
        <w:pStyle w:val="Paragrafoelenco"/>
        <w:numPr>
          <w:ilvl w:val="0"/>
          <w:numId w:val="33"/>
        </w:numPr>
        <w:spacing w:before="240" w:after="240" w:line="276" w:lineRule="auto"/>
        <w:jc w:val="both"/>
        <w:rPr>
          <w:rFonts w:ascii="Times New Roman" w:hAnsi="Times New Roman" w:cs="Times New Roman"/>
          <w:b/>
          <w:sz w:val="24"/>
          <w:szCs w:val="24"/>
        </w:rPr>
      </w:pPr>
      <w:r w:rsidRPr="00334C75">
        <w:rPr>
          <w:rFonts w:ascii="Times New Roman" w:hAnsi="Times New Roman" w:cs="Times New Roman"/>
          <w:b/>
          <w:sz w:val="24"/>
          <w:szCs w:val="24"/>
          <w:lang w:eastAsia="it-IT"/>
        </w:rPr>
        <w:t>CHIARIMENTI</w:t>
      </w:r>
    </w:p>
    <w:p w14:paraId="22ED3307" w14:textId="77777777" w:rsidR="000C4777" w:rsidRPr="00266B9F" w:rsidRDefault="000C4777" w:rsidP="008A7306">
      <w:pPr>
        <w:spacing w:before="240" w:after="240" w:line="276" w:lineRule="auto"/>
        <w:jc w:val="both"/>
        <w:rPr>
          <w:rFonts w:ascii="Times New Roman" w:hAnsi="Times New Roman" w:cs="Times New Roman"/>
          <w:color w:val="000000"/>
          <w:sz w:val="24"/>
          <w:szCs w:val="24"/>
          <w:lang w:eastAsia="it-IT"/>
        </w:rPr>
      </w:pPr>
      <w:r w:rsidRPr="00266B9F">
        <w:rPr>
          <w:rFonts w:ascii="Times New Roman" w:hAnsi="Times New Roman" w:cs="Times New Roman"/>
          <w:color w:val="000000"/>
          <w:sz w:val="24"/>
          <w:szCs w:val="24"/>
          <w:lang w:eastAsia="it-IT"/>
        </w:rPr>
        <w:t>Eventuali chiarimenti e/o informazioni complementari sulla presente richiesta</w:t>
      </w:r>
      <w:r w:rsidR="00972445" w:rsidRPr="00266B9F">
        <w:rPr>
          <w:rFonts w:ascii="Times New Roman" w:hAnsi="Times New Roman" w:cs="Times New Roman"/>
          <w:color w:val="000000"/>
          <w:sz w:val="24"/>
          <w:szCs w:val="24"/>
          <w:lang w:eastAsia="it-IT"/>
        </w:rPr>
        <w:t xml:space="preserve"> e tutte le comunicazioni che si rendessero necessarie durante la procedura verranno effettuate utilizzando </w:t>
      </w:r>
      <w:r w:rsidR="00334C75">
        <w:rPr>
          <w:rFonts w:ascii="Times New Roman" w:hAnsi="Times New Roman" w:cs="Times New Roman"/>
          <w:color w:val="000000"/>
          <w:sz w:val="24"/>
          <w:szCs w:val="24"/>
          <w:lang w:eastAsia="it-IT"/>
        </w:rPr>
        <w:t>la piattaforma informatica dell’AdSP</w:t>
      </w:r>
      <w:r w:rsidR="001C6559" w:rsidRPr="00266B9F">
        <w:rPr>
          <w:rFonts w:ascii="Times New Roman" w:hAnsi="Times New Roman" w:cs="Times New Roman"/>
          <w:color w:val="000000"/>
          <w:sz w:val="24"/>
          <w:szCs w:val="24"/>
          <w:lang w:eastAsia="it-IT"/>
        </w:rPr>
        <w:t xml:space="preserve"> </w:t>
      </w:r>
      <w:r w:rsidR="00645542" w:rsidRPr="003C7655">
        <w:rPr>
          <w:rFonts w:ascii="Times New Roman" w:hAnsi="Times New Roman" w:cs="Times New Roman"/>
          <w:b/>
          <w:color w:val="000000"/>
          <w:sz w:val="24"/>
          <w:szCs w:val="24"/>
          <w:u w:val="single"/>
          <w:lang w:eastAsia="it-IT"/>
        </w:rPr>
        <w:t>entro e non oltre le ore 1</w:t>
      </w:r>
      <w:r w:rsidR="00C555B0" w:rsidRPr="003C7655">
        <w:rPr>
          <w:rFonts w:ascii="Times New Roman" w:hAnsi="Times New Roman" w:cs="Times New Roman"/>
          <w:b/>
          <w:color w:val="000000"/>
          <w:sz w:val="24"/>
          <w:szCs w:val="24"/>
          <w:u w:val="single"/>
          <w:lang w:eastAsia="it-IT"/>
        </w:rPr>
        <w:t>8</w:t>
      </w:r>
      <w:r w:rsidR="00645542" w:rsidRPr="003C7655">
        <w:rPr>
          <w:rFonts w:ascii="Times New Roman" w:hAnsi="Times New Roman" w:cs="Times New Roman"/>
          <w:b/>
          <w:color w:val="000000"/>
          <w:sz w:val="24"/>
          <w:szCs w:val="24"/>
          <w:u w:val="single"/>
          <w:lang w:eastAsia="it-IT"/>
        </w:rPr>
        <w:t>:</w:t>
      </w:r>
      <w:r w:rsidR="00F7210B" w:rsidRPr="003C7655">
        <w:rPr>
          <w:rFonts w:ascii="Times New Roman" w:hAnsi="Times New Roman" w:cs="Times New Roman"/>
          <w:b/>
          <w:color w:val="000000"/>
          <w:sz w:val="24"/>
          <w:szCs w:val="24"/>
          <w:u w:val="single"/>
          <w:lang w:eastAsia="it-IT"/>
        </w:rPr>
        <w:t xml:space="preserve">00 del giorno </w:t>
      </w:r>
      <w:r w:rsidR="00C555B0" w:rsidRPr="003C7655">
        <w:rPr>
          <w:rFonts w:ascii="Times New Roman" w:hAnsi="Times New Roman" w:cs="Times New Roman"/>
          <w:b/>
          <w:color w:val="000000"/>
          <w:sz w:val="24"/>
          <w:szCs w:val="24"/>
          <w:u w:val="single"/>
          <w:lang w:eastAsia="it-IT"/>
        </w:rPr>
        <w:t>02</w:t>
      </w:r>
      <w:r w:rsidR="001C6559" w:rsidRPr="003C7655">
        <w:rPr>
          <w:rFonts w:ascii="Times New Roman" w:hAnsi="Times New Roman" w:cs="Times New Roman"/>
          <w:b/>
          <w:color w:val="000000"/>
          <w:sz w:val="24"/>
          <w:szCs w:val="24"/>
          <w:u w:val="single"/>
          <w:lang w:eastAsia="it-IT"/>
        </w:rPr>
        <w:t>/</w:t>
      </w:r>
      <w:r w:rsidR="00334C75" w:rsidRPr="003C7655">
        <w:rPr>
          <w:rFonts w:ascii="Times New Roman" w:hAnsi="Times New Roman" w:cs="Times New Roman"/>
          <w:b/>
          <w:color w:val="000000"/>
          <w:sz w:val="24"/>
          <w:szCs w:val="24"/>
          <w:u w:val="single"/>
          <w:lang w:eastAsia="it-IT"/>
        </w:rPr>
        <w:t>0</w:t>
      </w:r>
      <w:r w:rsidR="00C555B0" w:rsidRPr="003C7655">
        <w:rPr>
          <w:rFonts w:ascii="Times New Roman" w:hAnsi="Times New Roman" w:cs="Times New Roman"/>
          <w:b/>
          <w:color w:val="000000"/>
          <w:sz w:val="24"/>
          <w:szCs w:val="24"/>
          <w:u w:val="single"/>
          <w:lang w:eastAsia="it-IT"/>
        </w:rPr>
        <w:t>8</w:t>
      </w:r>
      <w:r w:rsidR="001C6559" w:rsidRPr="003C7655">
        <w:rPr>
          <w:rFonts w:ascii="Times New Roman" w:hAnsi="Times New Roman" w:cs="Times New Roman"/>
          <w:b/>
          <w:color w:val="000000"/>
          <w:sz w:val="24"/>
          <w:szCs w:val="24"/>
          <w:u w:val="single"/>
          <w:lang w:eastAsia="it-IT"/>
        </w:rPr>
        <w:t>/</w:t>
      </w:r>
      <w:r w:rsidR="00334C75" w:rsidRPr="003C7655">
        <w:rPr>
          <w:rFonts w:ascii="Times New Roman" w:hAnsi="Times New Roman" w:cs="Times New Roman"/>
          <w:b/>
          <w:color w:val="000000"/>
          <w:sz w:val="24"/>
          <w:szCs w:val="24"/>
          <w:u w:val="single"/>
          <w:lang w:eastAsia="it-IT"/>
        </w:rPr>
        <w:t>2019</w:t>
      </w:r>
      <w:r w:rsidRPr="003C7655">
        <w:rPr>
          <w:rFonts w:ascii="Times New Roman" w:hAnsi="Times New Roman" w:cs="Times New Roman"/>
          <w:color w:val="000000"/>
          <w:sz w:val="24"/>
          <w:szCs w:val="24"/>
          <w:lang w:eastAsia="it-IT"/>
        </w:rPr>
        <w:t>.</w:t>
      </w:r>
    </w:p>
    <w:p w14:paraId="00CB4ED1" w14:textId="77777777" w:rsidR="000C4777" w:rsidRPr="00334C75" w:rsidRDefault="000C4777" w:rsidP="008A7306">
      <w:pPr>
        <w:pStyle w:val="Paragrafoelenco"/>
        <w:numPr>
          <w:ilvl w:val="0"/>
          <w:numId w:val="33"/>
        </w:numPr>
        <w:spacing w:before="240" w:after="240" w:line="276" w:lineRule="auto"/>
        <w:jc w:val="both"/>
        <w:rPr>
          <w:rFonts w:ascii="Times New Roman" w:hAnsi="Times New Roman" w:cs="Times New Roman"/>
          <w:b/>
          <w:sz w:val="24"/>
          <w:szCs w:val="24"/>
          <w:lang w:eastAsia="it-IT"/>
        </w:rPr>
      </w:pPr>
      <w:r w:rsidRPr="00334C75">
        <w:rPr>
          <w:rFonts w:ascii="Times New Roman" w:hAnsi="Times New Roman" w:cs="Times New Roman"/>
          <w:b/>
          <w:sz w:val="24"/>
          <w:szCs w:val="24"/>
          <w:lang w:eastAsia="it-IT"/>
        </w:rPr>
        <w:t>VARIE</w:t>
      </w:r>
    </w:p>
    <w:p w14:paraId="129B4F0B" w14:textId="77777777" w:rsidR="000C4777" w:rsidRPr="00266B9F" w:rsidRDefault="000C4777" w:rsidP="008A7306">
      <w:pPr>
        <w:spacing w:before="240" w:after="240" w:line="276" w:lineRule="auto"/>
        <w:jc w:val="both"/>
        <w:rPr>
          <w:rFonts w:ascii="Times New Roman" w:hAnsi="Times New Roman" w:cs="Times New Roman"/>
          <w:color w:val="000000"/>
          <w:sz w:val="24"/>
          <w:szCs w:val="24"/>
          <w:lang w:eastAsia="it-IT"/>
        </w:rPr>
      </w:pPr>
      <w:r w:rsidRPr="00266B9F">
        <w:rPr>
          <w:rFonts w:ascii="Times New Roman" w:hAnsi="Times New Roman" w:cs="Times New Roman"/>
          <w:color w:val="000000"/>
          <w:sz w:val="24"/>
          <w:szCs w:val="24"/>
          <w:lang w:eastAsia="it-IT"/>
        </w:rPr>
        <w:t xml:space="preserve">Per tutto quanto non </w:t>
      </w:r>
      <w:r w:rsidR="001C6559" w:rsidRPr="00266B9F">
        <w:rPr>
          <w:rFonts w:ascii="Times New Roman" w:hAnsi="Times New Roman" w:cs="Times New Roman"/>
          <w:color w:val="000000"/>
          <w:sz w:val="24"/>
          <w:szCs w:val="24"/>
          <w:lang w:eastAsia="it-IT"/>
        </w:rPr>
        <w:t>indicato</w:t>
      </w:r>
      <w:r w:rsidRPr="00266B9F">
        <w:rPr>
          <w:rFonts w:ascii="Times New Roman" w:hAnsi="Times New Roman" w:cs="Times New Roman"/>
          <w:color w:val="000000"/>
          <w:sz w:val="24"/>
          <w:szCs w:val="24"/>
          <w:lang w:eastAsia="it-IT"/>
        </w:rPr>
        <w:t xml:space="preserve"> </w:t>
      </w:r>
      <w:r w:rsidR="00EA1C6C" w:rsidRPr="00266B9F">
        <w:rPr>
          <w:rFonts w:ascii="Times New Roman" w:hAnsi="Times New Roman" w:cs="Times New Roman"/>
          <w:color w:val="000000"/>
          <w:sz w:val="24"/>
          <w:szCs w:val="24"/>
          <w:lang w:eastAsia="it-IT"/>
        </w:rPr>
        <w:t xml:space="preserve">nel presente disciplinare di gara </w:t>
      </w:r>
      <w:r w:rsidRPr="00266B9F">
        <w:rPr>
          <w:rFonts w:ascii="Times New Roman" w:hAnsi="Times New Roman" w:cs="Times New Roman"/>
          <w:color w:val="000000"/>
          <w:sz w:val="24"/>
          <w:szCs w:val="24"/>
          <w:lang w:eastAsia="it-IT"/>
        </w:rPr>
        <w:t>e nel requisito tecnico si rimanda alla normativa sugli appalti vigente (D</w:t>
      </w:r>
      <w:r w:rsidR="001C6559" w:rsidRPr="00266B9F">
        <w:rPr>
          <w:rFonts w:ascii="Times New Roman" w:hAnsi="Times New Roman" w:cs="Times New Roman"/>
          <w:color w:val="000000"/>
          <w:sz w:val="24"/>
          <w:szCs w:val="24"/>
          <w:lang w:eastAsia="it-IT"/>
        </w:rPr>
        <w:t>.</w:t>
      </w:r>
      <w:r w:rsidRPr="00266B9F">
        <w:rPr>
          <w:rFonts w:ascii="Times New Roman" w:hAnsi="Times New Roman" w:cs="Times New Roman"/>
          <w:color w:val="000000"/>
          <w:sz w:val="24"/>
          <w:szCs w:val="24"/>
          <w:lang w:eastAsia="it-IT"/>
        </w:rPr>
        <w:t xml:space="preserve">Lgs.50/2016 e </w:t>
      </w:r>
      <w:proofErr w:type="spellStart"/>
      <w:r w:rsidRPr="00266B9F">
        <w:rPr>
          <w:rFonts w:ascii="Times New Roman" w:hAnsi="Times New Roman" w:cs="Times New Roman"/>
          <w:color w:val="000000"/>
          <w:sz w:val="24"/>
          <w:szCs w:val="24"/>
          <w:lang w:eastAsia="it-IT"/>
        </w:rPr>
        <w:t>s</w:t>
      </w:r>
      <w:r w:rsidR="001C6559" w:rsidRPr="00266B9F">
        <w:rPr>
          <w:rFonts w:ascii="Times New Roman" w:hAnsi="Times New Roman" w:cs="Times New Roman"/>
          <w:color w:val="000000"/>
          <w:sz w:val="24"/>
          <w:szCs w:val="24"/>
          <w:lang w:eastAsia="it-IT"/>
        </w:rPr>
        <w:t>.</w:t>
      </w:r>
      <w:r w:rsidRPr="00266B9F">
        <w:rPr>
          <w:rFonts w:ascii="Times New Roman" w:hAnsi="Times New Roman" w:cs="Times New Roman"/>
          <w:color w:val="000000"/>
          <w:sz w:val="24"/>
          <w:szCs w:val="24"/>
          <w:lang w:eastAsia="it-IT"/>
        </w:rPr>
        <w:t>m</w:t>
      </w:r>
      <w:r w:rsidR="001C6559" w:rsidRPr="00266B9F">
        <w:rPr>
          <w:rFonts w:ascii="Times New Roman" w:hAnsi="Times New Roman" w:cs="Times New Roman"/>
          <w:color w:val="000000"/>
          <w:sz w:val="24"/>
          <w:szCs w:val="24"/>
          <w:lang w:eastAsia="it-IT"/>
        </w:rPr>
        <w:t>.i.</w:t>
      </w:r>
      <w:proofErr w:type="spellEnd"/>
      <w:r w:rsidRPr="00266B9F">
        <w:rPr>
          <w:rFonts w:ascii="Times New Roman" w:hAnsi="Times New Roman" w:cs="Times New Roman"/>
          <w:color w:val="000000"/>
          <w:sz w:val="24"/>
          <w:szCs w:val="24"/>
          <w:lang w:eastAsia="it-IT"/>
        </w:rPr>
        <w:t>).</w:t>
      </w:r>
    </w:p>
    <w:p w14:paraId="6B34056D" w14:textId="15E7A2C0" w:rsidR="000C4777" w:rsidRPr="00334C75" w:rsidRDefault="000C4777" w:rsidP="008A7306">
      <w:pPr>
        <w:pStyle w:val="Paragrafoelenco"/>
        <w:numPr>
          <w:ilvl w:val="0"/>
          <w:numId w:val="33"/>
        </w:numPr>
        <w:spacing w:before="240" w:after="240" w:line="276" w:lineRule="auto"/>
        <w:jc w:val="both"/>
        <w:rPr>
          <w:rFonts w:ascii="Times New Roman" w:hAnsi="Times New Roman" w:cs="Times New Roman"/>
          <w:b/>
          <w:sz w:val="24"/>
          <w:szCs w:val="24"/>
          <w:lang w:eastAsia="it-IT"/>
        </w:rPr>
      </w:pPr>
      <w:r w:rsidRPr="00334C75">
        <w:rPr>
          <w:rFonts w:ascii="Times New Roman" w:hAnsi="Times New Roman" w:cs="Times New Roman"/>
          <w:b/>
          <w:sz w:val="24"/>
          <w:szCs w:val="24"/>
          <w:lang w:eastAsia="it-IT"/>
        </w:rPr>
        <w:t>RESPONSABILE DEL PROCEDIMENTO</w:t>
      </w:r>
    </w:p>
    <w:p w14:paraId="45C12749" w14:textId="60349CF1" w:rsidR="0012371A" w:rsidRPr="00266B9F" w:rsidRDefault="000C4777" w:rsidP="008A7306">
      <w:pPr>
        <w:autoSpaceDE w:val="0"/>
        <w:autoSpaceDN w:val="0"/>
        <w:adjustRightInd w:val="0"/>
        <w:spacing w:before="240" w:after="240" w:line="276" w:lineRule="auto"/>
        <w:jc w:val="both"/>
        <w:textAlignment w:val="center"/>
        <w:rPr>
          <w:rFonts w:ascii="Times New Roman" w:hAnsi="Times New Roman" w:cs="Times New Roman"/>
          <w:color w:val="000000"/>
          <w:sz w:val="24"/>
          <w:szCs w:val="24"/>
          <w:lang w:eastAsia="it-IT"/>
        </w:rPr>
      </w:pPr>
      <w:r w:rsidRPr="00266B9F">
        <w:rPr>
          <w:rFonts w:ascii="Times New Roman" w:hAnsi="Times New Roman" w:cs="Times New Roman"/>
          <w:color w:val="000000"/>
          <w:sz w:val="24"/>
          <w:szCs w:val="24"/>
          <w:lang w:eastAsia="it-IT"/>
        </w:rPr>
        <w:t xml:space="preserve">Responsabile del procedimento è </w:t>
      </w:r>
      <w:r w:rsidR="00334C75">
        <w:rPr>
          <w:rFonts w:ascii="Times New Roman" w:hAnsi="Times New Roman" w:cs="Times New Roman"/>
          <w:color w:val="000000"/>
          <w:sz w:val="24"/>
          <w:szCs w:val="24"/>
          <w:lang w:eastAsia="it-IT"/>
        </w:rPr>
        <w:t>il Geom. Mauro Orecchioni</w:t>
      </w:r>
      <w:r w:rsidRPr="00266B9F">
        <w:rPr>
          <w:rFonts w:ascii="Times New Roman" w:hAnsi="Times New Roman" w:cs="Times New Roman"/>
          <w:color w:val="000000"/>
          <w:sz w:val="24"/>
          <w:szCs w:val="24"/>
          <w:lang w:eastAsia="it-IT"/>
        </w:rPr>
        <w:t xml:space="preserve">, </w:t>
      </w:r>
      <w:r w:rsidR="00DA5247">
        <w:rPr>
          <w:rFonts w:ascii="Times New Roman" w:hAnsi="Times New Roman" w:cs="Times New Roman"/>
          <w:color w:val="000000"/>
          <w:sz w:val="24"/>
          <w:szCs w:val="24"/>
          <w:lang w:eastAsia="it-IT"/>
        </w:rPr>
        <w:t>Direzione Tecnica Nord</w:t>
      </w:r>
      <w:r w:rsidRPr="00266B9F">
        <w:rPr>
          <w:rFonts w:ascii="Times New Roman" w:hAnsi="Times New Roman" w:cs="Times New Roman"/>
          <w:color w:val="000000"/>
          <w:sz w:val="24"/>
          <w:szCs w:val="24"/>
          <w:lang w:eastAsia="it-IT"/>
        </w:rPr>
        <w:t xml:space="preserve"> – </w:t>
      </w:r>
      <w:r w:rsidR="00DA5247">
        <w:rPr>
          <w:rFonts w:ascii="Times New Roman" w:hAnsi="Times New Roman" w:cs="Times New Roman"/>
          <w:color w:val="000000"/>
          <w:sz w:val="24"/>
          <w:szCs w:val="24"/>
          <w:lang w:eastAsia="it-IT"/>
        </w:rPr>
        <w:t>Olbia.</w:t>
      </w:r>
    </w:p>
    <w:p w14:paraId="1E0D0758" w14:textId="725B7038" w:rsidR="00FC5C38" w:rsidRPr="00334C75" w:rsidRDefault="003C099D" w:rsidP="008A7306">
      <w:pPr>
        <w:pStyle w:val="Titolo4"/>
        <w:spacing w:before="240" w:after="240"/>
      </w:pPr>
      <w:r>
        <w:rPr>
          <w:b w:val="0"/>
          <w:noProof/>
        </w:rPr>
        <w:drawing>
          <wp:anchor distT="0" distB="0" distL="114300" distR="114300" simplePos="0" relativeHeight="251658240" behindDoc="1" locked="0" layoutInCell="1" allowOverlap="1" wp14:anchorId="459043C1" wp14:editId="38ED17B2">
            <wp:simplePos x="0" y="0"/>
            <wp:positionH relativeFrom="margin">
              <wp:align>center</wp:align>
            </wp:positionH>
            <wp:positionV relativeFrom="paragraph">
              <wp:posOffset>6300</wp:posOffset>
            </wp:positionV>
            <wp:extent cx="1723564" cy="1236269"/>
            <wp:effectExtent l="0" t="0" r="0" b="254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564" cy="1236269"/>
                    </a:xfrm>
                    <a:prstGeom prst="rect">
                      <a:avLst/>
                    </a:prstGeom>
                    <a:noFill/>
                  </pic:spPr>
                </pic:pic>
              </a:graphicData>
            </a:graphic>
            <wp14:sizeRelH relativeFrom="page">
              <wp14:pctWidth>0</wp14:pctWidth>
            </wp14:sizeRelH>
            <wp14:sizeRelV relativeFrom="page">
              <wp14:pctHeight>0</wp14:pctHeight>
            </wp14:sizeRelV>
          </wp:anchor>
        </w:drawing>
      </w:r>
      <w:r w:rsidR="00334C75">
        <w:t>Il R</w:t>
      </w:r>
      <w:r w:rsidR="00334C75" w:rsidRPr="00334C75">
        <w:t>esponsabile Unico del Procedimento</w:t>
      </w:r>
    </w:p>
    <w:p w14:paraId="74DF7D0D" w14:textId="77777777" w:rsidR="00334C75" w:rsidRPr="00334C75" w:rsidRDefault="00334C75" w:rsidP="008A7306">
      <w:pPr>
        <w:autoSpaceDE w:val="0"/>
        <w:autoSpaceDN w:val="0"/>
        <w:adjustRightInd w:val="0"/>
        <w:spacing w:before="240" w:after="240" w:line="276" w:lineRule="auto"/>
        <w:jc w:val="center"/>
        <w:textAlignment w:val="center"/>
        <w:rPr>
          <w:rFonts w:ascii="Times New Roman" w:hAnsi="Times New Roman" w:cs="Times New Roman"/>
          <w:b/>
          <w:color w:val="000000"/>
          <w:sz w:val="24"/>
          <w:szCs w:val="24"/>
          <w:lang w:eastAsia="it-IT"/>
        </w:rPr>
      </w:pPr>
      <w:r w:rsidRPr="00334C75">
        <w:rPr>
          <w:rFonts w:ascii="Times New Roman" w:hAnsi="Times New Roman" w:cs="Times New Roman"/>
          <w:b/>
          <w:color w:val="000000"/>
          <w:sz w:val="24"/>
          <w:szCs w:val="24"/>
          <w:lang w:eastAsia="it-IT"/>
        </w:rPr>
        <w:t>Geom. Mauro Orecchioni</w:t>
      </w:r>
      <w:bookmarkStart w:id="1" w:name="_GoBack"/>
      <w:bookmarkEnd w:id="1"/>
    </w:p>
    <w:sectPr w:rsidR="00334C75" w:rsidRPr="00334C75" w:rsidSect="00E17C4C">
      <w:headerReference w:type="default" r:id="rId13"/>
      <w:footerReference w:type="default" r:id="rId14"/>
      <w:headerReference w:type="first" r:id="rId15"/>
      <w:pgSz w:w="11906" w:h="16840"/>
      <w:pgMar w:top="2552" w:right="849" w:bottom="1701" w:left="709" w:header="708" w:footer="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D7C41" w14:textId="77777777" w:rsidR="0069379C" w:rsidRDefault="0069379C" w:rsidP="00F47029">
      <w:pPr>
        <w:spacing w:after="0" w:line="240" w:lineRule="auto"/>
      </w:pPr>
      <w:r>
        <w:separator/>
      </w:r>
    </w:p>
  </w:endnote>
  <w:endnote w:type="continuationSeparator" w:id="0">
    <w:p w14:paraId="361368CD" w14:textId="77777777" w:rsidR="0069379C" w:rsidRDefault="0069379C" w:rsidP="00F47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Aster">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733C9" w14:textId="77777777" w:rsidR="00E87BF8" w:rsidRPr="008D6D52" w:rsidRDefault="008D6D52" w:rsidP="008D6D52">
    <w:pPr>
      <w:pStyle w:val="Pidipagina"/>
    </w:pPr>
    <w:r w:rsidRPr="00FF1E7E">
      <w:rPr>
        <w:noProof/>
        <w:lang w:eastAsia="it-IT"/>
      </w:rPr>
      <w:drawing>
        <wp:inline distT="0" distB="0" distL="0" distR="0" wp14:anchorId="1F4BADFD" wp14:editId="355E9568">
          <wp:extent cx="6570980" cy="633347"/>
          <wp:effectExtent l="0" t="0" r="127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63334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88D39" w14:textId="77777777" w:rsidR="0069379C" w:rsidRDefault="0069379C" w:rsidP="00F47029">
      <w:pPr>
        <w:spacing w:after="0" w:line="240" w:lineRule="auto"/>
      </w:pPr>
      <w:r>
        <w:separator/>
      </w:r>
    </w:p>
  </w:footnote>
  <w:footnote w:type="continuationSeparator" w:id="0">
    <w:p w14:paraId="3A3D8BE8" w14:textId="77777777" w:rsidR="0069379C" w:rsidRDefault="0069379C" w:rsidP="00F47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97231" w14:textId="77777777" w:rsidR="00FF73A3" w:rsidRDefault="008D6D52">
    <w:pPr>
      <w:pStyle w:val="Intestazione"/>
    </w:pPr>
    <w:r w:rsidRPr="00A14C59">
      <w:rPr>
        <w:noProof/>
        <w:lang w:eastAsia="it-IT"/>
      </w:rPr>
      <w:drawing>
        <wp:inline distT="0" distB="0" distL="0" distR="0" wp14:anchorId="61F1E208" wp14:editId="177930A3">
          <wp:extent cx="6570980" cy="1091314"/>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109131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08B3" w14:textId="77777777" w:rsidR="00F47029" w:rsidRDefault="00F47029">
    <w:pPr>
      <w:pStyle w:val="Intestazione"/>
    </w:pPr>
    <w:r>
      <w:rPr>
        <w:noProof/>
        <w:lang w:eastAsia="it-IT"/>
      </w:rPr>
      <w:drawing>
        <wp:anchor distT="0" distB="0" distL="114300" distR="114300" simplePos="0" relativeHeight="251659264" behindDoc="1" locked="0" layoutInCell="1" allowOverlap="1" wp14:anchorId="08969019" wp14:editId="1322D658">
          <wp:simplePos x="0" y="0"/>
          <wp:positionH relativeFrom="column">
            <wp:posOffset>5130800</wp:posOffset>
          </wp:positionH>
          <wp:positionV relativeFrom="paragraph">
            <wp:posOffset>-151765</wp:posOffset>
          </wp:positionV>
          <wp:extent cx="1290955" cy="763905"/>
          <wp:effectExtent l="0" t="0" r="0" b="0"/>
          <wp:wrapTight wrapText="bothSides">
            <wp:wrapPolygon edited="0">
              <wp:start x="3187" y="539"/>
              <wp:lineTo x="0" y="5925"/>
              <wp:lineTo x="0" y="7002"/>
              <wp:lineTo x="1275" y="10234"/>
              <wp:lineTo x="5100" y="18853"/>
              <wp:lineTo x="6375" y="21007"/>
              <wp:lineTo x="17531" y="21007"/>
              <wp:lineTo x="17849" y="18853"/>
              <wp:lineTo x="19124" y="18853"/>
              <wp:lineTo x="20718" y="13466"/>
              <wp:lineTo x="21037" y="3771"/>
              <wp:lineTo x="19124" y="2693"/>
              <wp:lineTo x="6375" y="539"/>
              <wp:lineTo x="3187" y="539"/>
            </wp:wrapPolygon>
          </wp:wrapTight>
          <wp:docPr id="15" name="Immagine 15" descr="Logo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 descr="Logo M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095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8240" behindDoc="1" locked="0" layoutInCell="1" allowOverlap="1" wp14:anchorId="3A85977B" wp14:editId="3211154A">
          <wp:simplePos x="0" y="0"/>
          <wp:positionH relativeFrom="column">
            <wp:posOffset>2501265</wp:posOffset>
          </wp:positionH>
          <wp:positionV relativeFrom="paragraph">
            <wp:posOffset>-276225</wp:posOffset>
          </wp:positionV>
          <wp:extent cx="1750060" cy="1009650"/>
          <wp:effectExtent l="0" t="0" r="0" b="0"/>
          <wp:wrapTight wrapText="bothSides">
            <wp:wrapPolygon edited="0">
              <wp:start x="9170" y="0"/>
              <wp:lineTo x="5878" y="1223"/>
              <wp:lineTo x="1176" y="4891"/>
              <wp:lineTo x="705" y="9781"/>
              <wp:lineTo x="940" y="14672"/>
              <wp:lineTo x="6113" y="19970"/>
              <wp:lineTo x="8700" y="21192"/>
              <wp:lineTo x="12226" y="21192"/>
              <wp:lineTo x="15988" y="19970"/>
              <wp:lineTo x="20691" y="14672"/>
              <wp:lineTo x="20926" y="12634"/>
              <wp:lineTo x="20926" y="8558"/>
              <wp:lineTo x="20691" y="4891"/>
              <wp:lineTo x="14107" y="408"/>
              <wp:lineTo x="10581" y="0"/>
              <wp:lineTo x="9170" y="0"/>
            </wp:wrapPolygon>
          </wp:wrapTight>
          <wp:docPr id="16" name="Immagine 16" descr="logo ap nord sard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2" descr="logo ap nord sardegna"/>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006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DB1"/>
    <w:multiLevelType w:val="hybridMultilevel"/>
    <w:tmpl w:val="B09AB22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2C6127B"/>
    <w:multiLevelType w:val="hybridMultilevel"/>
    <w:tmpl w:val="5C3C06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A99326F"/>
    <w:multiLevelType w:val="hybridMultilevel"/>
    <w:tmpl w:val="E30A7296"/>
    <w:lvl w:ilvl="0" w:tplc="8C981370">
      <w:start w:val="11"/>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B335029"/>
    <w:multiLevelType w:val="hybridMultilevel"/>
    <w:tmpl w:val="B2E8FE78"/>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E3408DE"/>
    <w:multiLevelType w:val="hybridMultilevel"/>
    <w:tmpl w:val="C61834CC"/>
    <w:lvl w:ilvl="0" w:tplc="50A6657A">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4C15FB2"/>
    <w:multiLevelType w:val="hybridMultilevel"/>
    <w:tmpl w:val="C13A4DE0"/>
    <w:lvl w:ilvl="0" w:tplc="8C981370">
      <w:start w:val="11"/>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A87B43"/>
    <w:multiLevelType w:val="hybridMultilevel"/>
    <w:tmpl w:val="BC4C41B2"/>
    <w:lvl w:ilvl="0" w:tplc="D64E2E50">
      <w:start w:val="1"/>
      <w:numFmt w:val="upperRoman"/>
      <w:lvlText w:val="%1."/>
      <w:lvlJc w:val="righ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6D10C0"/>
    <w:multiLevelType w:val="hybridMultilevel"/>
    <w:tmpl w:val="A44211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E03B73"/>
    <w:multiLevelType w:val="hybridMultilevel"/>
    <w:tmpl w:val="461297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BE59D3"/>
    <w:multiLevelType w:val="hybridMultilevel"/>
    <w:tmpl w:val="6C3CA670"/>
    <w:lvl w:ilvl="0" w:tplc="4776EF80">
      <w:numFmt w:val="bullet"/>
      <w:lvlText w:val="-"/>
      <w:lvlJc w:val="left"/>
      <w:pPr>
        <w:ind w:left="1428" w:hanging="360"/>
      </w:pPr>
      <w:rPr>
        <w:rFonts w:ascii="Times New Roman" w:eastAsia="Times New Roman" w:hAnsi="Times New Roman" w:hint="default"/>
        <w:color w:val="auto"/>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 w15:restartNumberingAfterBreak="0">
    <w:nsid w:val="1C3F51E0"/>
    <w:multiLevelType w:val="hybridMultilevel"/>
    <w:tmpl w:val="A8343C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04D73D7"/>
    <w:multiLevelType w:val="hybridMultilevel"/>
    <w:tmpl w:val="A6140002"/>
    <w:lvl w:ilvl="0" w:tplc="50A6657A">
      <w:start w:val="1"/>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1311256"/>
    <w:multiLevelType w:val="hybridMultilevel"/>
    <w:tmpl w:val="30F8FAF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70E0EAD"/>
    <w:multiLevelType w:val="hybridMultilevel"/>
    <w:tmpl w:val="76CCD03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2AD61956"/>
    <w:multiLevelType w:val="hybridMultilevel"/>
    <w:tmpl w:val="EF24EE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F05192C"/>
    <w:multiLevelType w:val="hybridMultilevel"/>
    <w:tmpl w:val="EC3E88E0"/>
    <w:lvl w:ilvl="0" w:tplc="50A6657A">
      <w:start w:val="1"/>
      <w:numFmt w:val="bullet"/>
      <w:lvlText w:val="∙"/>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24535D0"/>
    <w:multiLevelType w:val="hybridMultilevel"/>
    <w:tmpl w:val="A95A6314"/>
    <w:lvl w:ilvl="0" w:tplc="5F7A4766">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9C70D3"/>
    <w:multiLevelType w:val="hybridMultilevel"/>
    <w:tmpl w:val="C5DE6CA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3BBB4156"/>
    <w:multiLevelType w:val="hybridMultilevel"/>
    <w:tmpl w:val="75C0AA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CA0051A"/>
    <w:multiLevelType w:val="multilevel"/>
    <w:tmpl w:val="AACAAA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15:restartNumberingAfterBreak="0">
    <w:nsid w:val="3D830153"/>
    <w:multiLevelType w:val="hybridMultilevel"/>
    <w:tmpl w:val="D73E1E7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F4D3FB2"/>
    <w:multiLevelType w:val="hybridMultilevel"/>
    <w:tmpl w:val="47865118"/>
    <w:lvl w:ilvl="0" w:tplc="04100011">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2" w15:restartNumberingAfterBreak="0">
    <w:nsid w:val="426A3069"/>
    <w:multiLevelType w:val="hybridMultilevel"/>
    <w:tmpl w:val="34CE4524"/>
    <w:lvl w:ilvl="0" w:tplc="4308D8BE">
      <w:start w:val="1"/>
      <w:numFmt w:val="lowerLetter"/>
      <w:lvlText w:val="%1)"/>
      <w:lvlJc w:val="left"/>
      <w:pPr>
        <w:ind w:left="720" w:hanging="360"/>
      </w:pPr>
      <w:rPr>
        <w:b w:val="0"/>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75A7844"/>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471D9C"/>
    <w:multiLevelType w:val="hybridMultilevel"/>
    <w:tmpl w:val="0620570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B327C5"/>
    <w:multiLevelType w:val="hybridMultilevel"/>
    <w:tmpl w:val="E9D63D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695542"/>
    <w:multiLevelType w:val="hybridMultilevel"/>
    <w:tmpl w:val="265CF4BA"/>
    <w:lvl w:ilvl="0" w:tplc="50A6657A">
      <w:start w:val="1"/>
      <w:numFmt w:val="bullet"/>
      <w:lvlText w:val="∙"/>
      <w:lvlJc w:val="left"/>
      <w:pPr>
        <w:ind w:left="1428" w:hanging="360"/>
      </w:pPr>
      <w:rPr>
        <w:rFonts w:ascii="Times New Roman" w:hAnsi="Times New Roman" w:cs="Times New Roman" w:hint="default"/>
        <w:color w:val="auto"/>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7" w15:restartNumberingAfterBreak="0">
    <w:nsid w:val="55C81D00"/>
    <w:multiLevelType w:val="hybridMultilevel"/>
    <w:tmpl w:val="8E747B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8AC04C6"/>
    <w:multiLevelType w:val="hybridMultilevel"/>
    <w:tmpl w:val="3B64CA44"/>
    <w:lvl w:ilvl="0" w:tplc="603E9E9C">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CE17997"/>
    <w:multiLevelType w:val="hybridMultilevel"/>
    <w:tmpl w:val="F070B4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62F6515"/>
    <w:multiLevelType w:val="hybridMultilevel"/>
    <w:tmpl w:val="5E00AEE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B333F5B"/>
    <w:multiLevelType w:val="hybridMultilevel"/>
    <w:tmpl w:val="77F454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3427DB5"/>
    <w:multiLevelType w:val="hybridMultilevel"/>
    <w:tmpl w:val="D1067E42"/>
    <w:lvl w:ilvl="0" w:tplc="023875D4">
      <w:start w:val="8"/>
      <w:numFmt w:val="bullet"/>
      <w:lvlText w:val="-"/>
      <w:lvlJc w:val="left"/>
      <w:pPr>
        <w:ind w:left="720" w:hanging="360"/>
      </w:pPr>
      <w:rPr>
        <w:rFonts w:ascii="Times New Roman" w:eastAsiaTheme="minorHAns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C7B52F8"/>
    <w:multiLevelType w:val="hybridMultilevel"/>
    <w:tmpl w:val="E00A9240"/>
    <w:lvl w:ilvl="0" w:tplc="56E4FE36">
      <w:start w:val="9"/>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F2664B"/>
    <w:multiLevelType w:val="hybridMultilevel"/>
    <w:tmpl w:val="37229016"/>
    <w:lvl w:ilvl="0" w:tplc="0410000F">
      <w:start w:val="1"/>
      <w:numFmt w:val="decimal"/>
      <w:lvlText w:val="%1."/>
      <w:lvlJc w:val="left"/>
      <w:pPr>
        <w:ind w:left="720" w:hanging="360"/>
      </w:pPr>
      <w:rPr>
        <w:b w:val="0"/>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5"/>
  </w:num>
  <w:num w:numId="2">
    <w:abstractNumId w:val="10"/>
  </w:num>
  <w:num w:numId="3">
    <w:abstractNumId w:val="21"/>
  </w:num>
  <w:num w:numId="4">
    <w:abstractNumId w:val="23"/>
  </w:num>
  <w:num w:numId="5">
    <w:abstractNumId w:val="27"/>
  </w:num>
  <w:num w:numId="6">
    <w:abstractNumId w:val="11"/>
  </w:num>
  <w:num w:numId="7">
    <w:abstractNumId w:val="8"/>
  </w:num>
  <w:num w:numId="8">
    <w:abstractNumId w:val="1"/>
  </w:num>
  <w:num w:numId="9">
    <w:abstractNumId w:val="1"/>
  </w:num>
  <w:num w:numId="10">
    <w:abstractNumId w:val="4"/>
  </w:num>
  <w:num w:numId="11">
    <w:abstractNumId w:val="16"/>
  </w:num>
  <w:num w:numId="12">
    <w:abstractNumId w:val="14"/>
  </w:num>
  <w:num w:numId="13">
    <w:abstractNumId w:val="28"/>
  </w:num>
  <w:num w:numId="14">
    <w:abstractNumId w:val="30"/>
  </w:num>
  <w:num w:numId="15">
    <w:abstractNumId w:val="19"/>
  </w:num>
  <w:num w:numId="16">
    <w:abstractNumId w:val="18"/>
  </w:num>
  <w:num w:numId="17">
    <w:abstractNumId w:val="22"/>
  </w:num>
  <w:num w:numId="18">
    <w:abstractNumId w:val="9"/>
  </w:num>
  <w:num w:numId="19">
    <w:abstractNumId w:val="24"/>
  </w:num>
  <w:num w:numId="20">
    <w:abstractNumId w:val="34"/>
  </w:num>
  <w:num w:numId="21">
    <w:abstractNumId w:val="15"/>
  </w:num>
  <w:num w:numId="22">
    <w:abstractNumId w:val="32"/>
  </w:num>
  <w:num w:numId="23">
    <w:abstractNumId w:val="26"/>
  </w:num>
  <w:num w:numId="24">
    <w:abstractNumId w:val="6"/>
  </w:num>
  <w:num w:numId="25">
    <w:abstractNumId w:val="13"/>
  </w:num>
  <w:num w:numId="26">
    <w:abstractNumId w:val="12"/>
  </w:num>
  <w:num w:numId="27">
    <w:abstractNumId w:val="29"/>
  </w:num>
  <w:num w:numId="28">
    <w:abstractNumId w:val="7"/>
  </w:num>
  <w:num w:numId="29">
    <w:abstractNumId w:val="17"/>
  </w:num>
  <w:num w:numId="30">
    <w:abstractNumId w:val="33"/>
  </w:num>
  <w:num w:numId="31">
    <w:abstractNumId w:val="3"/>
  </w:num>
  <w:num w:numId="32">
    <w:abstractNumId w:val="31"/>
  </w:num>
  <w:num w:numId="33">
    <w:abstractNumId w:val="5"/>
  </w:num>
  <w:num w:numId="34">
    <w:abstractNumId w:val="20"/>
  </w:num>
  <w:num w:numId="35">
    <w:abstractNumId w:val="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B5C"/>
    <w:rsid w:val="00002362"/>
    <w:rsid w:val="00006433"/>
    <w:rsid w:val="000206BD"/>
    <w:rsid w:val="0002789B"/>
    <w:rsid w:val="0003688A"/>
    <w:rsid w:val="00040B5C"/>
    <w:rsid w:val="00053E79"/>
    <w:rsid w:val="00070E1D"/>
    <w:rsid w:val="00075764"/>
    <w:rsid w:val="0008069A"/>
    <w:rsid w:val="00083065"/>
    <w:rsid w:val="00084B88"/>
    <w:rsid w:val="0008580E"/>
    <w:rsid w:val="00085812"/>
    <w:rsid w:val="00094BAB"/>
    <w:rsid w:val="000A1272"/>
    <w:rsid w:val="000A3781"/>
    <w:rsid w:val="000A6DEC"/>
    <w:rsid w:val="000B0C07"/>
    <w:rsid w:val="000B30A6"/>
    <w:rsid w:val="000B3DBE"/>
    <w:rsid w:val="000C4777"/>
    <w:rsid w:val="00113DFC"/>
    <w:rsid w:val="0012371A"/>
    <w:rsid w:val="00135CB3"/>
    <w:rsid w:val="00137143"/>
    <w:rsid w:val="001418EE"/>
    <w:rsid w:val="00142350"/>
    <w:rsid w:val="00146858"/>
    <w:rsid w:val="0015551D"/>
    <w:rsid w:val="0017299B"/>
    <w:rsid w:val="00183D51"/>
    <w:rsid w:val="0019182B"/>
    <w:rsid w:val="001953EB"/>
    <w:rsid w:val="001A2813"/>
    <w:rsid w:val="001C57B6"/>
    <w:rsid w:val="001C6559"/>
    <w:rsid w:val="001C69C3"/>
    <w:rsid w:val="001D1285"/>
    <w:rsid w:val="001D14F4"/>
    <w:rsid w:val="001D26DB"/>
    <w:rsid w:val="001D31B2"/>
    <w:rsid w:val="001E2B73"/>
    <w:rsid w:val="001F35B2"/>
    <w:rsid w:val="002107EB"/>
    <w:rsid w:val="002114DA"/>
    <w:rsid w:val="0021350B"/>
    <w:rsid w:val="00220948"/>
    <w:rsid w:val="0022258C"/>
    <w:rsid w:val="0023134C"/>
    <w:rsid w:val="002349F5"/>
    <w:rsid w:val="00266B9F"/>
    <w:rsid w:val="0029157C"/>
    <w:rsid w:val="002B54FB"/>
    <w:rsid w:val="002C3A03"/>
    <w:rsid w:val="002C49C6"/>
    <w:rsid w:val="002C6DBD"/>
    <w:rsid w:val="002D3AA4"/>
    <w:rsid w:val="002E155F"/>
    <w:rsid w:val="002E20F8"/>
    <w:rsid w:val="002F38CA"/>
    <w:rsid w:val="002F4C67"/>
    <w:rsid w:val="002F76CA"/>
    <w:rsid w:val="0030214B"/>
    <w:rsid w:val="0030580B"/>
    <w:rsid w:val="00310FD7"/>
    <w:rsid w:val="00327BF9"/>
    <w:rsid w:val="00334C75"/>
    <w:rsid w:val="0034428B"/>
    <w:rsid w:val="0037077F"/>
    <w:rsid w:val="003708FE"/>
    <w:rsid w:val="00375D76"/>
    <w:rsid w:val="00382FFA"/>
    <w:rsid w:val="00385ED5"/>
    <w:rsid w:val="00393A8D"/>
    <w:rsid w:val="003A1FDB"/>
    <w:rsid w:val="003A2E7C"/>
    <w:rsid w:val="003A531A"/>
    <w:rsid w:val="003B38AC"/>
    <w:rsid w:val="003B7E9E"/>
    <w:rsid w:val="003C099D"/>
    <w:rsid w:val="003C7655"/>
    <w:rsid w:val="003D59CF"/>
    <w:rsid w:val="003E2B2C"/>
    <w:rsid w:val="003F286F"/>
    <w:rsid w:val="00400678"/>
    <w:rsid w:val="0040158C"/>
    <w:rsid w:val="00423F87"/>
    <w:rsid w:val="00427393"/>
    <w:rsid w:val="004279DA"/>
    <w:rsid w:val="00432CA6"/>
    <w:rsid w:val="004419EA"/>
    <w:rsid w:val="00445A4D"/>
    <w:rsid w:val="00454169"/>
    <w:rsid w:val="00466352"/>
    <w:rsid w:val="00475F74"/>
    <w:rsid w:val="004865F7"/>
    <w:rsid w:val="004A29FC"/>
    <w:rsid w:val="004A2B1B"/>
    <w:rsid w:val="004A2D1B"/>
    <w:rsid w:val="004A7F2C"/>
    <w:rsid w:val="004C176C"/>
    <w:rsid w:val="004D35DA"/>
    <w:rsid w:val="004F4DC3"/>
    <w:rsid w:val="00521D8F"/>
    <w:rsid w:val="00530AC4"/>
    <w:rsid w:val="005340DD"/>
    <w:rsid w:val="00541536"/>
    <w:rsid w:val="00543662"/>
    <w:rsid w:val="00543BF6"/>
    <w:rsid w:val="00563259"/>
    <w:rsid w:val="00573712"/>
    <w:rsid w:val="00586F37"/>
    <w:rsid w:val="005B132E"/>
    <w:rsid w:val="005B7E8B"/>
    <w:rsid w:val="005C6E4E"/>
    <w:rsid w:val="005D5BB6"/>
    <w:rsid w:val="005D6C15"/>
    <w:rsid w:val="005E1E0B"/>
    <w:rsid w:val="005F2CAD"/>
    <w:rsid w:val="005F3CE2"/>
    <w:rsid w:val="0060087F"/>
    <w:rsid w:val="00603C5F"/>
    <w:rsid w:val="00604DFF"/>
    <w:rsid w:val="006127E6"/>
    <w:rsid w:val="00630D76"/>
    <w:rsid w:val="0063593C"/>
    <w:rsid w:val="00635D83"/>
    <w:rsid w:val="0064471F"/>
    <w:rsid w:val="00645542"/>
    <w:rsid w:val="006607C9"/>
    <w:rsid w:val="006609B3"/>
    <w:rsid w:val="0066343E"/>
    <w:rsid w:val="00682593"/>
    <w:rsid w:val="0069379C"/>
    <w:rsid w:val="006B68B9"/>
    <w:rsid w:val="006D5334"/>
    <w:rsid w:val="006E07D4"/>
    <w:rsid w:val="00713AFC"/>
    <w:rsid w:val="00726ACE"/>
    <w:rsid w:val="007354DC"/>
    <w:rsid w:val="00751BC4"/>
    <w:rsid w:val="00754B21"/>
    <w:rsid w:val="00765885"/>
    <w:rsid w:val="00774A06"/>
    <w:rsid w:val="0078350B"/>
    <w:rsid w:val="0079264D"/>
    <w:rsid w:val="007A1488"/>
    <w:rsid w:val="007B5ACA"/>
    <w:rsid w:val="007B7EE4"/>
    <w:rsid w:val="007C0E44"/>
    <w:rsid w:val="007C18B5"/>
    <w:rsid w:val="007C530B"/>
    <w:rsid w:val="007C7466"/>
    <w:rsid w:val="007E1336"/>
    <w:rsid w:val="007E5F93"/>
    <w:rsid w:val="007E64BD"/>
    <w:rsid w:val="007F1B78"/>
    <w:rsid w:val="008032F1"/>
    <w:rsid w:val="008061D3"/>
    <w:rsid w:val="00824EE5"/>
    <w:rsid w:val="0082621D"/>
    <w:rsid w:val="00833658"/>
    <w:rsid w:val="0083503F"/>
    <w:rsid w:val="00836E6B"/>
    <w:rsid w:val="00847400"/>
    <w:rsid w:val="008515A9"/>
    <w:rsid w:val="00875275"/>
    <w:rsid w:val="00884B25"/>
    <w:rsid w:val="00891BAD"/>
    <w:rsid w:val="008A1C44"/>
    <w:rsid w:val="008A7306"/>
    <w:rsid w:val="008B2994"/>
    <w:rsid w:val="008C2645"/>
    <w:rsid w:val="008C2B5F"/>
    <w:rsid w:val="008D6D52"/>
    <w:rsid w:val="008E60F5"/>
    <w:rsid w:val="008F60FA"/>
    <w:rsid w:val="008F7DAE"/>
    <w:rsid w:val="00903D25"/>
    <w:rsid w:val="00904A5B"/>
    <w:rsid w:val="009121ED"/>
    <w:rsid w:val="009216F4"/>
    <w:rsid w:val="00932106"/>
    <w:rsid w:val="00937C3F"/>
    <w:rsid w:val="00941A68"/>
    <w:rsid w:val="0094221C"/>
    <w:rsid w:val="0095093A"/>
    <w:rsid w:val="009533A1"/>
    <w:rsid w:val="0096374A"/>
    <w:rsid w:val="00963B65"/>
    <w:rsid w:val="00966605"/>
    <w:rsid w:val="00972445"/>
    <w:rsid w:val="009739FB"/>
    <w:rsid w:val="0098744D"/>
    <w:rsid w:val="009959A0"/>
    <w:rsid w:val="009A151C"/>
    <w:rsid w:val="009A4601"/>
    <w:rsid w:val="009F2EE3"/>
    <w:rsid w:val="00A0156E"/>
    <w:rsid w:val="00A1375B"/>
    <w:rsid w:val="00A162A2"/>
    <w:rsid w:val="00A22952"/>
    <w:rsid w:val="00A27D5E"/>
    <w:rsid w:val="00A3234A"/>
    <w:rsid w:val="00A32BBD"/>
    <w:rsid w:val="00A3391D"/>
    <w:rsid w:val="00A349E5"/>
    <w:rsid w:val="00A35C58"/>
    <w:rsid w:val="00A6306E"/>
    <w:rsid w:val="00A74DEB"/>
    <w:rsid w:val="00AB54B2"/>
    <w:rsid w:val="00AB6E83"/>
    <w:rsid w:val="00AC6ED5"/>
    <w:rsid w:val="00AD08A2"/>
    <w:rsid w:val="00AE2032"/>
    <w:rsid w:val="00B075CA"/>
    <w:rsid w:val="00B166F3"/>
    <w:rsid w:val="00B3469D"/>
    <w:rsid w:val="00B363B9"/>
    <w:rsid w:val="00B44279"/>
    <w:rsid w:val="00B6664D"/>
    <w:rsid w:val="00B94DB8"/>
    <w:rsid w:val="00BB0E93"/>
    <w:rsid w:val="00BB71CE"/>
    <w:rsid w:val="00C056A4"/>
    <w:rsid w:val="00C07C15"/>
    <w:rsid w:val="00C10308"/>
    <w:rsid w:val="00C35EA9"/>
    <w:rsid w:val="00C46E1B"/>
    <w:rsid w:val="00C555B0"/>
    <w:rsid w:val="00C63936"/>
    <w:rsid w:val="00C809E5"/>
    <w:rsid w:val="00C83337"/>
    <w:rsid w:val="00C974F4"/>
    <w:rsid w:val="00CB46BF"/>
    <w:rsid w:val="00CC454C"/>
    <w:rsid w:val="00CD6B46"/>
    <w:rsid w:val="00CE1658"/>
    <w:rsid w:val="00CE717B"/>
    <w:rsid w:val="00CF19F3"/>
    <w:rsid w:val="00D02F20"/>
    <w:rsid w:val="00D1620C"/>
    <w:rsid w:val="00D978D1"/>
    <w:rsid w:val="00DA309C"/>
    <w:rsid w:val="00DA5247"/>
    <w:rsid w:val="00DB198A"/>
    <w:rsid w:val="00DB773A"/>
    <w:rsid w:val="00DD1D6F"/>
    <w:rsid w:val="00DD3E95"/>
    <w:rsid w:val="00DE192D"/>
    <w:rsid w:val="00E019DD"/>
    <w:rsid w:val="00E0569C"/>
    <w:rsid w:val="00E17C4C"/>
    <w:rsid w:val="00E27A13"/>
    <w:rsid w:val="00E40AAF"/>
    <w:rsid w:val="00E428DF"/>
    <w:rsid w:val="00E60ACF"/>
    <w:rsid w:val="00E654DF"/>
    <w:rsid w:val="00E72C88"/>
    <w:rsid w:val="00E72EF2"/>
    <w:rsid w:val="00E74783"/>
    <w:rsid w:val="00E87BF8"/>
    <w:rsid w:val="00E91AD1"/>
    <w:rsid w:val="00E9374E"/>
    <w:rsid w:val="00E9493F"/>
    <w:rsid w:val="00EA1C6C"/>
    <w:rsid w:val="00EA3D4F"/>
    <w:rsid w:val="00EE0F28"/>
    <w:rsid w:val="00EE3BCA"/>
    <w:rsid w:val="00EF7017"/>
    <w:rsid w:val="00F04AF7"/>
    <w:rsid w:val="00F13AC9"/>
    <w:rsid w:val="00F32A25"/>
    <w:rsid w:val="00F40101"/>
    <w:rsid w:val="00F47029"/>
    <w:rsid w:val="00F7210B"/>
    <w:rsid w:val="00F75B17"/>
    <w:rsid w:val="00F772EC"/>
    <w:rsid w:val="00F940AB"/>
    <w:rsid w:val="00F96EFE"/>
    <w:rsid w:val="00FC5C38"/>
    <w:rsid w:val="00FC6251"/>
    <w:rsid w:val="00FD7B8C"/>
    <w:rsid w:val="00FF73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3AC7DD"/>
  <w15:chartTrackingRefBased/>
  <w15:docId w15:val="{48222E4F-908E-417C-98DA-B6AC7113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7299B"/>
  </w:style>
  <w:style w:type="paragraph" w:styleId="Titolo1">
    <w:name w:val="heading 1"/>
    <w:basedOn w:val="Normale"/>
    <w:next w:val="Normale"/>
    <w:link w:val="Titolo1Carattere"/>
    <w:uiPriority w:val="9"/>
    <w:qFormat/>
    <w:rsid w:val="00521D8F"/>
    <w:pPr>
      <w:keepNext/>
      <w:spacing w:before="240" w:after="60" w:line="240" w:lineRule="auto"/>
      <w:outlineLvl w:val="0"/>
    </w:pPr>
    <w:rPr>
      <w:rFonts w:ascii="Cambria" w:eastAsiaTheme="minorEastAsia" w:hAnsi="Cambria" w:cs="Times New Roman"/>
      <w:b/>
      <w:bCs/>
      <w:kern w:val="32"/>
      <w:sz w:val="32"/>
      <w:szCs w:val="32"/>
      <w:lang w:eastAsia="it-IT"/>
    </w:rPr>
  </w:style>
  <w:style w:type="paragraph" w:styleId="Titolo2">
    <w:name w:val="heading 2"/>
    <w:basedOn w:val="Normale"/>
    <w:next w:val="Normale"/>
    <w:link w:val="Titolo2Carattere"/>
    <w:uiPriority w:val="9"/>
    <w:unhideWhenUsed/>
    <w:qFormat/>
    <w:rsid w:val="002E20F8"/>
    <w:pPr>
      <w:keepNext/>
      <w:spacing w:after="0" w:line="360" w:lineRule="auto"/>
      <w:jc w:val="both"/>
      <w:outlineLvl w:val="1"/>
    </w:pPr>
    <w:rPr>
      <w:rFonts w:ascii="Times New Roman" w:hAnsi="Times New Roman" w:cs="Times New Roman"/>
      <w:b/>
      <w:sz w:val="24"/>
      <w:szCs w:val="24"/>
      <w:lang w:eastAsia="it-IT"/>
    </w:rPr>
  </w:style>
  <w:style w:type="paragraph" w:styleId="Titolo3">
    <w:name w:val="heading 3"/>
    <w:basedOn w:val="Normale"/>
    <w:next w:val="Normale"/>
    <w:link w:val="Titolo3Carattere"/>
    <w:uiPriority w:val="9"/>
    <w:unhideWhenUsed/>
    <w:qFormat/>
    <w:rsid w:val="00334C75"/>
    <w:pPr>
      <w:keepNext/>
      <w:tabs>
        <w:tab w:val="left" w:leader="dot" w:pos="-1440"/>
      </w:tabs>
      <w:spacing w:before="240" w:after="0" w:line="276" w:lineRule="auto"/>
      <w:jc w:val="center"/>
      <w:outlineLvl w:val="2"/>
    </w:pPr>
    <w:rPr>
      <w:rFonts w:ascii="Times New Roman" w:hAnsi="Times New Roman" w:cs="Times New Roman"/>
      <w:b/>
      <w:sz w:val="24"/>
      <w:szCs w:val="24"/>
    </w:rPr>
  </w:style>
  <w:style w:type="paragraph" w:styleId="Titolo4">
    <w:name w:val="heading 4"/>
    <w:basedOn w:val="Normale"/>
    <w:next w:val="Normale"/>
    <w:link w:val="Titolo4Carattere"/>
    <w:uiPriority w:val="9"/>
    <w:unhideWhenUsed/>
    <w:qFormat/>
    <w:rsid w:val="00334C75"/>
    <w:pPr>
      <w:keepNext/>
      <w:autoSpaceDE w:val="0"/>
      <w:autoSpaceDN w:val="0"/>
      <w:adjustRightInd w:val="0"/>
      <w:spacing w:after="0" w:line="276" w:lineRule="auto"/>
      <w:jc w:val="center"/>
      <w:textAlignment w:val="center"/>
      <w:outlineLvl w:val="3"/>
    </w:pPr>
    <w:rPr>
      <w:rFonts w:ascii="Times New Roman" w:hAnsi="Times New Roman" w:cs="Times New Roman"/>
      <w:b/>
      <w:color w:val="000000"/>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40B5C"/>
    <w:pPr>
      <w:ind w:left="720"/>
      <w:contextualSpacing/>
    </w:pPr>
  </w:style>
  <w:style w:type="paragraph" w:styleId="Testofumetto">
    <w:name w:val="Balloon Text"/>
    <w:basedOn w:val="Normale"/>
    <w:link w:val="TestofumettoCarattere"/>
    <w:uiPriority w:val="99"/>
    <w:semiHidden/>
    <w:unhideWhenUsed/>
    <w:rsid w:val="00937C3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7C3F"/>
    <w:rPr>
      <w:rFonts w:ascii="Segoe UI" w:hAnsi="Segoe UI" w:cs="Segoe UI"/>
      <w:sz w:val="18"/>
      <w:szCs w:val="18"/>
    </w:rPr>
  </w:style>
  <w:style w:type="paragraph" w:styleId="Intestazione">
    <w:name w:val="header"/>
    <w:basedOn w:val="Normale"/>
    <w:link w:val="IntestazioneCarattere"/>
    <w:uiPriority w:val="99"/>
    <w:unhideWhenUsed/>
    <w:rsid w:val="00F470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029"/>
  </w:style>
  <w:style w:type="paragraph" w:styleId="Pidipagina">
    <w:name w:val="footer"/>
    <w:basedOn w:val="Normale"/>
    <w:link w:val="PidipaginaCarattere"/>
    <w:unhideWhenUsed/>
    <w:rsid w:val="00F47029"/>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F47029"/>
  </w:style>
  <w:style w:type="character" w:styleId="Collegamentoipertestuale">
    <w:name w:val="Hyperlink"/>
    <w:uiPriority w:val="99"/>
    <w:unhideWhenUsed/>
    <w:rsid w:val="00F47029"/>
    <w:rPr>
      <w:color w:val="0000FF"/>
      <w:u w:val="single"/>
    </w:rPr>
  </w:style>
  <w:style w:type="paragraph" w:styleId="Titolo">
    <w:name w:val="Title"/>
    <w:basedOn w:val="Normale"/>
    <w:link w:val="TitoloCarattere"/>
    <w:qFormat/>
    <w:rsid w:val="001D1285"/>
    <w:pPr>
      <w:spacing w:before="240" w:after="60" w:line="240" w:lineRule="auto"/>
      <w:jc w:val="center"/>
    </w:pPr>
    <w:rPr>
      <w:rFonts w:ascii="Arial" w:eastAsia="Times New Roman" w:hAnsi="Arial" w:cs="Times New Roman"/>
      <w:b/>
      <w:kern w:val="28"/>
      <w:sz w:val="32"/>
      <w:szCs w:val="20"/>
      <w:lang w:eastAsia="it-IT"/>
    </w:rPr>
  </w:style>
  <w:style w:type="character" w:customStyle="1" w:styleId="TitoloCarattere">
    <w:name w:val="Titolo Carattere"/>
    <w:basedOn w:val="Carpredefinitoparagrafo"/>
    <w:link w:val="Titolo"/>
    <w:rsid w:val="001D1285"/>
    <w:rPr>
      <w:rFonts w:ascii="Arial" w:eastAsia="Times New Roman" w:hAnsi="Arial" w:cs="Times New Roman"/>
      <w:b/>
      <w:kern w:val="28"/>
      <w:sz w:val="32"/>
      <w:szCs w:val="20"/>
      <w:lang w:eastAsia="it-IT"/>
    </w:rPr>
  </w:style>
  <w:style w:type="paragraph" w:customStyle="1" w:styleId="Testo10">
    <w:name w:val="Testo10"/>
    <w:rsid w:val="001D1285"/>
    <w:pPr>
      <w:autoSpaceDE w:val="0"/>
      <w:autoSpaceDN w:val="0"/>
      <w:spacing w:after="0" w:line="236" w:lineRule="atLeast"/>
      <w:ind w:firstLine="283"/>
      <w:jc w:val="both"/>
    </w:pPr>
    <w:rPr>
      <w:rFonts w:ascii="NewAster" w:eastAsia="Times New Roman" w:hAnsi="NewAster" w:cs="NewAster"/>
      <w:sz w:val="20"/>
      <w:szCs w:val="20"/>
      <w:lang w:eastAsia="it-IT"/>
    </w:rPr>
  </w:style>
  <w:style w:type="paragraph" w:customStyle="1" w:styleId="TESTO">
    <w:name w:val="TESTO"/>
    <w:rsid w:val="001D1285"/>
    <w:pPr>
      <w:autoSpaceDE w:val="0"/>
      <w:autoSpaceDN w:val="0"/>
      <w:spacing w:after="0" w:line="256" w:lineRule="atLeast"/>
      <w:ind w:firstLine="283"/>
      <w:jc w:val="both"/>
    </w:pPr>
    <w:rPr>
      <w:rFonts w:ascii="NewAster" w:eastAsia="Times New Roman" w:hAnsi="NewAster" w:cs="NewAster"/>
      <w:color w:val="000000"/>
      <w:lang w:eastAsia="it-IT"/>
    </w:rPr>
  </w:style>
  <w:style w:type="paragraph" w:styleId="NormaleWeb">
    <w:name w:val="Normal (Web)"/>
    <w:basedOn w:val="Normale"/>
    <w:rsid w:val="001D128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5F3CE2"/>
    <w:rPr>
      <w:color w:val="954F72" w:themeColor="followedHyperlink"/>
      <w:u w:val="single"/>
    </w:rPr>
  </w:style>
  <w:style w:type="character" w:customStyle="1" w:styleId="Menzionenonrisolta1">
    <w:name w:val="Menzione non risolta1"/>
    <w:basedOn w:val="Carpredefinitoparagrafo"/>
    <w:uiPriority w:val="99"/>
    <w:semiHidden/>
    <w:unhideWhenUsed/>
    <w:rsid w:val="009533A1"/>
    <w:rPr>
      <w:color w:val="808080"/>
      <w:shd w:val="clear" w:color="auto" w:fill="E6E6E6"/>
    </w:rPr>
  </w:style>
  <w:style w:type="paragraph" w:customStyle="1" w:styleId="Default">
    <w:name w:val="Default"/>
    <w:rsid w:val="00382FFA"/>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39"/>
    <w:rsid w:val="00454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predefinito">
    <w:name w:val="Testo predefinito"/>
    <w:basedOn w:val="Normale"/>
    <w:rsid w:val="00EE3BCA"/>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it-IT"/>
    </w:rPr>
  </w:style>
  <w:style w:type="paragraph" w:styleId="Corpodeltesto2">
    <w:name w:val="Body Text 2"/>
    <w:basedOn w:val="Normale"/>
    <w:link w:val="Corpodeltesto2Carattere"/>
    <w:uiPriority w:val="99"/>
    <w:rsid w:val="00EE3BCA"/>
    <w:pPr>
      <w:overflowPunct w:val="0"/>
      <w:autoSpaceDE w:val="0"/>
      <w:autoSpaceDN w:val="0"/>
      <w:adjustRightInd w:val="0"/>
      <w:spacing w:after="0" w:line="566" w:lineRule="exact"/>
      <w:ind w:firstLine="426"/>
      <w:jc w:val="both"/>
      <w:textAlignment w:val="baseline"/>
    </w:pPr>
    <w:rPr>
      <w:rFonts w:ascii="Arial" w:eastAsia="Times New Roman" w:hAnsi="Arial" w:cs="Arial"/>
      <w:lang w:eastAsia="it-IT"/>
    </w:rPr>
  </w:style>
  <w:style w:type="character" w:customStyle="1" w:styleId="Corpodeltesto2Carattere">
    <w:name w:val="Corpo del testo 2 Carattere"/>
    <w:basedOn w:val="Carpredefinitoparagrafo"/>
    <w:link w:val="Corpodeltesto2"/>
    <w:uiPriority w:val="99"/>
    <w:rsid w:val="00EE3BCA"/>
    <w:rPr>
      <w:rFonts w:ascii="Arial" w:eastAsia="Times New Roman" w:hAnsi="Arial" w:cs="Arial"/>
      <w:lang w:eastAsia="it-IT"/>
    </w:rPr>
  </w:style>
  <w:style w:type="character" w:customStyle="1" w:styleId="Titolo1Carattere">
    <w:name w:val="Titolo 1 Carattere"/>
    <w:basedOn w:val="Carpredefinitoparagrafo"/>
    <w:link w:val="Titolo1"/>
    <w:uiPriority w:val="9"/>
    <w:rsid w:val="00521D8F"/>
    <w:rPr>
      <w:rFonts w:ascii="Cambria" w:eastAsiaTheme="minorEastAsia" w:hAnsi="Cambria" w:cs="Times New Roman"/>
      <w:b/>
      <w:bCs/>
      <w:kern w:val="32"/>
      <w:sz w:val="32"/>
      <w:szCs w:val="32"/>
      <w:lang w:eastAsia="it-IT"/>
    </w:rPr>
  </w:style>
  <w:style w:type="paragraph" w:styleId="Corpotesto">
    <w:name w:val="Body Text"/>
    <w:basedOn w:val="Normale"/>
    <w:link w:val="CorpotestoCarattere"/>
    <w:uiPriority w:val="99"/>
    <w:unhideWhenUsed/>
    <w:rsid w:val="006E07D4"/>
    <w:pPr>
      <w:spacing w:line="360" w:lineRule="auto"/>
      <w:jc w:val="both"/>
    </w:pPr>
    <w:rPr>
      <w:rFonts w:ascii="Times New Roman" w:hAnsi="Times New Roman" w:cs="Times New Roman"/>
      <w:sz w:val="24"/>
      <w:szCs w:val="24"/>
      <w:lang w:eastAsia="it-IT"/>
    </w:rPr>
  </w:style>
  <w:style w:type="character" w:customStyle="1" w:styleId="CorpotestoCarattere">
    <w:name w:val="Corpo testo Carattere"/>
    <w:basedOn w:val="Carpredefinitoparagrafo"/>
    <w:link w:val="Corpotesto"/>
    <w:uiPriority w:val="99"/>
    <w:rsid w:val="006E07D4"/>
    <w:rPr>
      <w:rFonts w:ascii="Times New Roman" w:hAnsi="Times New Roman" w:cs="Times New Roman"/>
      <w:sz w:val="24"/>
      <w:szCs w:val="24"/>
      <w:lang w:eastAsia="it-IT"/>
    </w:rPr>
  </w:style>
  <w:style w:type="character" w:customStyle="1" w:styleId="FontStyle29">
    <w:name w:val="Font Style29"/>
    <w:uiPriority w:val="99"/>
    <w:rsid w:val="006E07D4"/>
    <w:rPr>
      <w:rFonts w:ascii="Calibri" w:hAnsi="Calibri" w:hint="default"/>
      <w:b/>
      <w:bCs w:val="0"/>
      <w:sz w:val="24"/>
    </w:rPr>
  </w:style>
  <w:style w:type="character" w:customStyle="1" w:styleId="FontStyle33">
    <w:name w:val="Font Style33"/>
    <w:uiPriority w:val="99"/>
    <w:rsid w:val="002E20F8"/>
    <w:rPr>
      <w:rFonts w:ascii="Calibri" w:hAnsi="Calibri"/>
      <w:sz w:val="20"/>
    </w:rPr>
  </w:style>
  <w:style w:type="character" w:customStyle="1" w:styleId="Titolo2Carattere">
    <w:name w:val="Titolo 2 Carattere"/>
    <w:basedOn w:val="Carpredefinitoparagrafo"/>
    <w:link w:val="Titolo2"/>
    <w:uiPriority w:val="9"/>
    <w:rsid w:val="002E20F8"/>
    <w:rPr>
      <w:rFonts w:ascii="Times New Roman" w:hAnsi="Times New Roman" w:cs="Times New Roman"/>
      <w:b/>
      <w:sz w:val="24"/>
      <w:szCs w:val="24"/>
      <w:lang w:eastAsia="it-IT"/>
    </w:rPr>
  </w:style>
  <w:style w:type="paragraph" w:customStyle="1" w:styleId="Style10">
    <w:name w:val="Style10"/>
    <w:basedOn w:val="Normale"/>
    <w:uiPriority w:val="99"/>
    <w:rsid w:val="003B38AC"/>
    <w:pPr>
      <w:widowControl w:val="0"/>
      <w:autoSpaceDE w:val="0"/>
      <w:autoSpaceDN w:val="0"/>
      <w:adjustRightInd w:val="0"/>
      <w:spacing w:after="0" w:line="240" w:lineRule="auto"/>
    </w:pPr>
    <w:rPr>
      <w:rFonts w:ascii="Arial" w:eastAsia="Times New Roman" w:hAnsi="Arial" w:cs="Arial"/>
      <w:sz w:val="24"/>
      <w:szCs w:val="24"/>
      <w:lang w:eastAsia="it-IT"/>
    </w:rPr>
  </w:style>
  <w:style w:type="character" w:customStyle="1" w:styleId="FontStyle32">
    <w:name w:val="Font Style32"/>
    <w:uiPriority w:val="99"/>
    <w:rsid w:val="003B38AC"/>
    <w:rPr>
      <w:rFonts w:ascii="Cambria" w:hAnsi="Cambria"/>
      <w:b/>
      <w:sz w:val="24"/>
    </w:rPr>
  </w:style>
  <w:style w:type="character" w:customStyle="1" w:styleId="Titolo3Carattere">
    <w:name w:val="Titolo 3 Carattere"/>
    <w:basedOn w:val="Carpredefinitoparagrafo"/>
    <w:link w:val="Titolo3"/>
    <w:uiPriority w:val="9"/>
    <w:rsid w:val="00334C75"/>
    <w:rPr>
      <w:rFonts w:ascii="Times New Roman" w:hAnsi="Times New Roman" w:cs="Times New Roman"/>
      <w:b/>
      <w:sz w:val="24"/>
      <w:szCs w:val="24"/>
    </w:rPr>
  </w:style>
  <w:style w:type="character" w:customStyle="1" w:styleId="Titolo4Carattere">
    <w:name w:val="Titolo 4 Carattere"/>
    <w:basedOn w:val="Carpredefinitoparagrafo"/>
    <w:link w:val="Titolo4"/>
    <w:uiPriority w:val="9"/>
    <w:rsid w:val="00334C75"/>
    <w:rPr>
      <w:rFonts w:ascii="Times New Roman" w:hAnsi="Times New Roman" w:cs="Times New Roman"/>
      <w:b/>
      <w:color w:val="000000"/>
      <w:sz w:val="24"/>
      <w:szCs w:val="24"/>
      <w:lang w:eastAsia="it-IT"/>
    </w:rPr>
  </w:style>
  <w:style w:type="paragraph" w:customStyle="1" w:styleId="Style6">
    <w:name w:val="Style6"/>
    <w:basedOn w:val="Normale"/>
    <w:uiPriority w:val="99"/>
    <w:rsid w:val="00BB71CE"/>
    <w:pPr>
      <w:widowControl w:val="0"/>
      <w:autoSpaceDE w:val="0"/>
      <w:autoSpaceDN w:val="0"/>
      <w:adjustRightInd w:val="0"/>
      <w:spacing w:after="0" w:line="562" w:lineRule="exact"/>
      <w:ind w:firstLine="538"/>
    </w:pPr>
    <w:rPr>
      <w:rFonts w:ascii="Times New Roman" w:eastAsiaTheme="minorEastAsia" w:hAnsi="Times New Roman" w:cs="Times New Roman"/>
      <w:sz w:val="24"/>
      <w:szCs w:val="24"/>
      <w:lang w:eastAsia="it-IT"/>
    </w:rPr>
  </w:style>
  <w:style w:type="paragraph" w:styleId="Corpodeltesto3">
    <w:name w:val="Body Text 3"/>
    <w:basedOn w:val="Normale"/>
    <w:link w:val="Corpodeltesto3Carattere"/>
    <w:uiPriority w:val="99"/>
    <w:unhideWhenUsed/>
    <w:rsid w:val="00543BF6"/>
    <w:pPr>
      <w:spacing w:before="240" w:after="240" w:line="276" w:lineRule="auto"/>
      <w:jc w:val="both"/>
    </w:pPr>
    <w:rPr>
      <w:rFonts w:ascii="Times New Roman" w:hAnsi="Times New Roman" w:cs="Times New Roman"/>
      <w:color w:val="000000"/>
      <w:sz w:val="24"/>
      <w:szCs w:val="24"/>
      <w:lang w:eastAsia="it-IT"/>
    </w:rPr>
  </w:style>
  <w:style w:type="character" w:customStyle="1" w:styleId="Corpodeltesto3Carattere">
    <w:name w:val="Corpo del testo 3 Carattere"/>
    <w:basedOn w:val="Carpredefinitoparagrafo"/>
    <w:link w:val="Corpodeltesto3"/>
    <w:uiPriority w:val="99"/>
    <w:rsid w:val="00543BF6"/>
    <w:rPr>
      <w:rFonts w:ascii="Times New Roman" w:hAnsi="Times New Roman" w:cs="Times New Roman"/>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92853">
      <w:bodyDiv w:val="1"/>
      <w:marLeft w:val="0"/>
      <w:marRight w:val="0"/>
      <w:marTop w:val="0"/>
      <w:marBottom w:val="0"/>
      <w:divBdr>
        <w:top w:val="none" w:sz="0" w:space="0" w:color="auto"/>
        <w:left w:val="none" w:sz="0" w:space="0" w:color="auto"/>
        <w:bottom w:val="none" w:sz="0" w:space="0" w:color="auto"/>
        <w:right w:val="none" w:sz="0" w:space="0" w:color="auto"/>
      </w:divBdr>
    </w:div>
    <w:div w:id="780535457">
      <w:bodyDiv w:val="1"/>
      <w:marLeft w:val="0"/>
      <w:marRight w:val="0"/>
      <w:marTop w:val="0"/>
      <w:marBottom w:val="0"/>
      <w:divBdr>
        <w:top w:val="none" w:sz="0" w:space="0" w:color="auto"/>
        <w:left w:val="none" w:sz="0" w:space="0" w:color="auto"/>
        <w:bottom w:val="none" w:sz="0" w:space="0" w:color="auto"/>
        <w:right w:val="none" w:sz="0" w:space="0" w:color="auto"/>
      </w:divBdr>
    </w:div>
    <w:div w:id="112997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sp@pec.adspmaredisardegn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ia.it/utili/casual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lbi.adspmaredisardegna.it/" TargetMode="External"/><Relationship Id="rId4" Type="http://schemas.openxmlformats.org/officeDocument/2006/relationships/settings" Target="settings.xml"/><Relationship Id="rId9" Type="http://schemas.openxmlformats.org/officeDocument/2006/relationships/hyperlink" Target="https://www.acquistinretepa.it/opencms/opencm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1C54B-CDA7-4F78-96A4-275F2E54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Pages>
  <Words>2441</Words>
  <Characters>13918</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Bertuccelli</dc:creator>
  <cp:keywords/>
  <dc:description/>
  <cp:lastModifiedBy>Caterina Pattitoni</cp:lastModifiedBy>
  <cp:revision>18</cp:revision>
  <cp:lastPrinted>2019-07-19T10:14:00Z</cp:lastPrinted>
  <dcterms:created xsi:type="dcterms:W3CDTF">2019-06-25T13:24:00Z</dcterms:created>
  <dcterms:modified xsi:type="dcterms:W3CDTF">2019-07-19T10:16:00Z</dcterms:modified>
</cp:coreProperties>
</file>